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A4E8" w14:textId="77777777" w:rsidR="00072000" w:rsidRDefault="00072000">
      <w:pPr>
        <w:rPr>
          <w:b/>
          <w:sz w:val="28"/>
          <w:szCs w:val="28"/>
        </w:rPr>
      </w:pPr>
    </w:p>
    <w:p w14:paraId="48BB28C1" w14:textId="2AE73D8B" w:rsidR="005E542F" w:rsidRPr="00845F2F" w:rsidRDefault="0006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Avdelningsrutin</w:t>
      </w:r>
      <w:r w:rsidR="00643D0C" w:rsidRPr="00845F2F">
        <w:rPr>
          <w:b/>
          <w:sz w:val="28"/>
          <w:szCs w:val="28"/>
        </w:rPr>
        <w:t xml:space="preserve"> barn som närstående</w:t>
      </w:r>
      <w:r w:rsidR="008450A7">
        <w:rPr>
          <w:b/>
          <w:sz w:val="28"/>
          <w:szCs w:val="28"/>
        </w:rPr>
        <w:t xml:space="preserve"> </w:t>
      </w:r>
      <w:r w:rsidR="004943B9">
        <w:rPr>
          <w:b/>
          <w:sz w:val="28"/>
          <w:szCs w:val="28"/>
        </w:rPr>
        <w:t xml:space="preserve">Onkologavdelning </w:t>
      </w:r>
      <w:r w:rsidR="00A32FC2">
        <w:rPr>
          <w:b/>
          <w:sz w:val="28"/>
          <w:szCs w:val="28"/>
        </w:rPr>
        <w:t>27B</w:t>
      </w:r>
    </w:p>
    <w:p w14:paraId="4F175119" w14:textId="77777777" w:rsidR="00643D0C" w:rsidRPr="004051E1" w:rsidRDefault="00643D0C"/>
    <w:p w14:paraId="4C8F15E1" w14:textId="77777777" w:rsidR="00C508C2" w:rsidRDefault="00C508C2">
      <w:pPr>
        <w:rPr>
          <w:b/>
          <w:sz w:val="24"/>
          <w:szCs w:val="24"/>
        </w:rPr>
      </w:pPr>
      <w:r>
        <w:rPr>
          <w:b/>
          <w:sz w:val="24"/>
          <w:szCs w:val="24"/>
        </w:rPr>
        <w:t>Syfte</w:t>
      </w:r>
    </w:p>
    <w:p w14:paraId="5354409F" w14:textId="77777777" w:rsidR="00DC5238" w:rsidRDefault="00574463" w:rsidP="00574463">
      <w:pPr>
        <w:rPr>
          <w:bCs/>
          <w:sz w:val="24"/>
          <w:szCs w:val="24"/>
        </w:rPr>
      </w:pPr>
      <w:r w:rsidRPr="00362839">
        <w:rPr>
          <w:sz w:val="24"/>
          <w:szCs w:val="24"/>
        </w:rPr>
        <w:t>Att i enlighet med</w:t>
      </w:r>
      <w:r w:rsidR="00F5323A">
        <w:rPr>
          <w:bCs/>
          <w:sz w:val="24"/>
          <w:szCs w:val="24"/>
        </w:rPr>
        <w:t xml:space="preserve"> Hälso- och sjukvårdslagen (</w:t>
      </w:r>
      <w:r w:rsidR="00F5323A" w:rsidRPr="00F5323A">
        <w:rPr>
          <w:bCs/>
          <w:sz w:val="24"/>
          <w:szCs w:val="24"/>
        </w:rPr>
        <w:t xml:space="preserve">SFS </w:t>
      </w:r>
      <w:r w:rsidR="00F5323A" w:rsidRPr="00F5323A">
        <w:rPr>
          <w:rFonts w:cs="Arial"/>
          <w:color w:val="000000"/>
          <w:sz w:val="24"/>
          <w:szCs w:val="24"/>
          <w:shd w:val="clear" w:color="auto" w:fill="FFFFFF"/>
        </w:rPr>
        <w:t>2017:30, kap 5</w:t>
      </w:r>
      <w:r w:rsidR="00F5323A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F5323A" w:rsidRPr="00F5323A">
        <w:rPr>
          <w:rFonts w:cs="Arial"/>
          <w:color w:val="000000"/>
          <w:sz w:val="24"/>
          <w:szCs w:val="24"/>
          <w:shd w:val="clear" w:color="auto" w:fill="FFFFFF"/>
        </w:rPr>
        <w:t xml:space="preserve"> §7</w:t>
      </w:r>
      <w:r w:rsidR="00F5323A">
        <w:rPr>
          <w:bCs/>
          <w:sz w:val="24"/>
          <w:szCs w:val="24"/>
        </w:rPr>
        <w:t>), P</w:t>
      </w:r>
      <w:r w:rsidRPr="00362839">
        <w:rPr>
          <w:bCs/>
          <w:sz w:val="24"/>
          <w:szCs w:val="24"/>
        </w:rPr>
        <w:t>atientsäkerhetslagen (</w:t>
      </w:r>
      <w:r w:rsidR="00F5323A" w:rsidRPr="00F5323A">
        <w:rPr>
          <w:bCs/>
          <w:sz w:val="24"/>
          <w:szCs w:val="24"/>
        </w:rPr>
        <w:t xml:space="preserve">SFS </w:t>
      </w:r>
      <w:r w:rsidR="00F5323A" w:rsidRPr="00F5323A">
        <w:rPr>
          <w:rFonts w:cs="Arial"/>
          <w:color w:val="000000"/>
          <w:sz w:val="24"/>
          <w:szCs w:val="24"/>
          <w:shd w:val="clear" w:color="auto" w:fill="FFFFFF"/>
        </w:rPr>
        <w:t xml:space="preserve">2010:659, </w:t>
      </w:r>
      <w:r w:rsidRPr="00F5323A">
        <w:rPr>
          <w:bCs/>
          <w:sz w:val="24"/>
          <w:szCs w:val="24"/>
        </w:rPr>
        <w:t>6 kap. §5)</w:t>
      </w:r>
      <w:r w:rsidRPr="00362839">
        <w:rPr>
          <w:bCs/>
          <w:sz w:val="24"/>
          <w:szCs w:val="24"/>
        </w:rPr>
        <w:t xml:space="preserve"> och </w:t>
      </w:r>
      <w:proofErr w:type="spellStart"/>
      <w:r w:rsidRPr="00362839">
        <w:rPr>
          <w:bCs/>
          <w:sz w:val="24"/>
          <w:szCs w:val="24"/>
        </w:rPr>
        <w:t>FN´s</w:t>
      </w:r>
      <w:proofErr w:type="spellEnd"/>
      <w:r w:rsidRPr="00362839">
        <w:rPr>
          <w:bCs/>
          <w:sz w:val="24"/>
          <w:szCs w:val="24"/>
        </w:rPr>
        <w:t xml:space="preserve"> barnkonvention, säkerställa barns rätt till information och stöd då en familjemedlem drabbas av svår sjukdom eller skada</w:t>
      </w:r>
      <w:r w:rsidR="00DC5238">
        <w:rPr>
          <w:bCs/>
          <w:sz w:val="24"/>
          <w:szCs w:val="24"/>
        </w:rPr>
        <w:t xml:space="preserve"> eller avlider</w:t>
      </w:r>
      <w:r w:rsidRPr="00362839">
        <w:rPr>
          <w:bCs/>
          <w:sz w:val="24"/>
          <w:szCs w:val="24"/>
        </w:rPr>
        <w:t>.</w:t>
      </w:r>
      <w:r w:rsidR="00DC5238">
        <w:rPr>
          <w:bCs/>
          <w:sz w:val="24"/>
          <w:szCs w:val="24"/>
        </w:rPr>
        <w:t xml:space="preserve"> </w:t>
      </w:r>
    </w:p>
    <w:p w14:paraId="284744DD" w14:textId="649F6E38" w:rsidR="00C508C2" w:rsidRPr="00DC5238" w:rsidRDefault="00574463" w:rsidP="00574463">
      <w:pPr>
        <w:rPr>
          <w:bCs/>
          <w:sz w:val="24"/>
          <w:szCs w:val="24"/>
        </w:rPr>
      </w:pPr>
      <w:r w:rsidRPr="00362839">
        <w:rPr>
          <w:rFonts w:cs="Arial"/>
          <w:sz w:val="24"/>
          <w:szCs w:val="24"/>
        </w:rPr>
        <w:t>När en patient får en allvarlig diagnos ska ansvarig personal dokumentera och arbeta enligt nedanstående arbetsrutiner</w:t>
      </w:r>
    </w:p>
    <w:p w14:paraId="512989E2" w14:textId="77777777" w:rsidR="00C508C2" w:rsidRPr="00362839" w:rsidRDefault="00574463" w:rsidP="00C508C2">
      <w:pPr>
        <w:pStyle w:val="Normalwebb"/>
        <w:rPr>
          <w:rFonts w:asciiTheme="minorHAnsi" w:hAnsiTheme="minorHAnsi" w:cs="Arial"/>
        </w:rPr>
      </w:pPr>
      <w:r w:rsidRPr="00362839">
        <w:rPr>
          <w:rFonts w:asciiTheme="minorHAnsi" w:hAnsiTheme="minorHAnsi" w:cs="Arial"/>
        </w:rPr>
        <w:t xml:space="preserve">Målgrupp: Närstående barn </w:t>
      </w:r>
      <w:proofErr w:type="gramStart"/>
      <w:r w:rsidRPr="00362839">
        <w:rPr>
          <w:rFonts w:asciiTheme="minorHAnsi" w:hAnsiTheme="minorHAnsi" w:cs="Arial"/>
        </w:rPr>
        <w:t>0-18</w:t>
      </w:r>
      <w:proofErr w:type="gramEnd"/>
      <w:r w:rsidRPr="00362839">
        <w:rPr>
          <w:rFonts w:asciiTheme="minorHAnsi" w:hAnsiTheme="minorHAnsi" w:cs="Arial"/>
        </w:rPr>
        <w:t xml:space="preserve"> år</w:t>
      </w:r>
      <w:r w:rsidR="00C508C2" w:rsidRPr="00362839">
        <w:rPr>
          <w:rFonts w:asciiTheme="minorHAnsi" w:hAnsiTheme="minorHAnsi" w:cs="Arial"/>
        </w:rPr>
        <w:t xml:space="preserve"> </w:t>
      </w:r>
    </w:p>
    <w:p w14:paraId="419B7466" w14:textId="77777777" w:rsidR="00574463" w:rsidRPr="00574463" w:rsidRDefault="00574463" w:rsidP="00C508C2">
      <w:pPr>
        <w:pStyle w:val="Normalwebb"/>
        <w:rPr>
          <w:rStyle w:val="Stark"/>
          <w:rFonts w:ascii="Arial" w:hAnsi="Arial" w:cs="Arial"/>
          <w:b w:val="0"/>
          <w:bCs w:val="0"/>
          <w:sz w:val="21"/>
          <w:szCs w:val="21"/>
        </w:rPr>
      </w:pPr>
    </w:p>
    <w:p w14:paraId="03CD49F8" w14:textId="77777777" w:rsidR="00643D0C" w:rsidRPr="00845F2F" w:rsidRDefault="00643D0C">
      <w:pPr>
        <w:rPr>
          <w:b/>
          <w:sz w:val="24"/>
          <w:szCs w:val="24"/>
        </w:rPr>
      </w:pPr>
      <w:r w:rsidRPr="00845F2F">
        <w:rPr>
          <w:b/>
          <w:sz w:val="24"/>
          <w:szCs w:val="24"/>
        </w:rPr>
        <w:t>Identifiera</w:t>
      </w:r>
    </w:p>
    <w:p w14:paraId="759B6B8F" w14:textId="77777777" w:rsidR="00643D0C" w:rsidRPr="00845F2F" w:rsidRDefault="00643D0C" w:rsidP="00643D0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>Vid inskrivning</w:t>
      </w:r>
      <w:r w:rsidR="00E36561" w:rsidRPr="00845F2F">
        <w:rPr>
          <w:sz w:val="24"/>
          <w:szCs w:val="24"/>
        </w:rPr>
        <w:t>;</w:t>
      </w:r>
      <w:r w:rsidRPr="00845F2F">
        <w:rPr>
          <w:sz w:val="24"/>
          <w:szCs w:val="24"/>
        </w:rPr>
        <w:t xml:space="preserve"> fråga om det finns minderåriga barn i familjen.</w:t>
      </w:r>
    </w:p>
    <w:p w14:paraId="667A3D31" w14:textId="77777777" w:rsidR="00643D0C" w:rsidRPr="00845F2F" w:rsidRDefault="00643D0C" w:rsidP="00643D0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 xml:space="preserve">Dokumentera i inskrivningsanteckning under sökordet </w:t>
      </w:r>
      <w:r w:rsidR="00AA30FB">
        <w:rPr>
          <w:b/>
          <w:sz w:val="24"/>
          <w:szCs w:val="24"/>
        </w:rPr>
        <w:t>Social bakgrund</w:t>
      </w:r>
      <w:r w:rsidR="002E455B" w:rsidRPr="00845F2F">
        <w:rPr>
          <w:sz w:val="24"/>
          <w:szCs w:val="24"/>
        </w:rPr>
        <w:t>;</w:t>
      </w:r>
    </w:p>
    <w:p w14:paraId="7A8A5E88" w14:textId="77777777" w:rsidR="002E455B" w:rsidRPr="00845F2F" w:rsidRDefault="002E455B" w:rsidP="002E455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45F2F">
        <w:rPr>
          <w:b/>
          <w:sz w:val="24"/>
          <w:szCs w:val="24"/>
        </w:rPr>
        <w:t>om</w:t>
      </w:r>
      <w:r w:rsidRPr="00845F2F">
        <w:rPr>
          <w:sz w:val="24"/>
          <w:szCs w:val="24"/>
        </w:rPr>
        <w:t xml:space="preserve"> det finns närstående barn och deras födelseår</w:t>
      </w:r>
    </w:p>
    <w:p w14:paraId="50DE1DBD" w14:textId="6971633E" w:rsidR="00BC6728" w:rsidRPr="00BC6728" w:rsidRDefault="00BC6728" w:rsidP="002E455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BC6728">
        <w:rPr>
          <w:b/>
          <w:bCs/>
          <w:sz w:val="24"/>
          <w:szCs w:val="24"/>
        </w:rPr>
        <w:t>vilken</w:t>
      </w:r>
      <w:r w:rsidRPr="00BC6728">
        <w:rPr>
          <w:sz w:val="24"/>
          <w:szCs w:val="24"/>
        </w:rPr>
        <w:t xml:space="preserve"> information barnen fått kring den närståendes sjukdom</w:t>
      </w:r>
    </w:p>
    <w:p w14:paraId="6C0A4E1A" w14:textId="3D31C927" w:rsidR="002E455B" w:rsidRDefault="002E455B" w:rsidP="002E455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45F2F">
        <w:rPr>
          <w:b/>
          <w:sz w:val="24"/>
          <w:szCs w:val="24"/>
        </w:rPr>
        <w:t>vem</w:t>
      </w:r>
      <w:r w:rsidRPr="00845F2F">
        <w:rPr>
          <w:sz w:val="24"/>
          <w:szCs w:val="24"/>
        </w:rPr>
        <w:t xml:space="preserve"> informerar/pratar med barnen?</w:t>
      </w:r>
    </w:p>
    <w:p w14:paraId="39FEB596" w14:textId="38E71D5C" w:rsidR="00BC6728" w:rsidRPr="00BC6728" w:rsidRDefault="00BC6728" w:rsidP="00BC672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45F2F">
        <w:rPr>
          <w:b/>
          <w:sz w:val="24"/>
          <w:szCs w:val="24"/>
        </w:rPr>
        <w:t>hur</w:t>
      </w:r>
      <w:r w:rsidRPr="00845F2F">
        <w:rPr>
          <w:sz w:val="24"/>
          <w:szCs w:val="24"/>
        </w:rPr>
        <w:t xml:space="preserve"> familjens nätverk ser ut</w:t>
      </w:r>
      <w:r>
        <w:rPr>
          <w:sz w:val="24"/>
          <w:szCs w:val="24"/>
        </w:rPr>
        <w:t>?</w:t>
      </w:r>
    </w:p>
    <w:p w14:paraId="36170F31" w14:textId="6693CB8F" w:rsidR="00BC6728" w:rsidRPr="00BC6728" w:rsidRDefault="00643D0C" w:rsidP="00446AE4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C6728">
        <w:rPr>
          <w:sz w:val="24"/>
          <w:szCs w:val="24"/>
        </w:rPr>
        <w:t>Lämna gärna informationsbroschyrerna,” vad säger jag till barnen” och ”barn som närstående”.</w:t>
      </w:r>
      <w:r w:rsidR="000E3913" w:rsidRPr="00BC6728">
        <w:rPr>
          <w:sz w:val="24"/>
          <w:szCs w:val="24"/>
        </w:rPr>
        <w:t xml:space="preserve"> Broschyrer finns </w:t>
      </w:r>
      <w:r w:rsidR="00DC5238">
        <w:rPr>
          <w:sz w:val="24"/>
          <w:szCs w:val="24"/>
        </w:rPr>
        <w:t xml:space="preserve">i skåpet utanför samordnaren, </w:t>
      </w:r>
      <w:r w:rsidR="000E3913" w:rsidRPr="00BC6728">
        <w:rPr>
          <w:sz w:val="24"/>
          <w:szCs w:val="24"/>
        </w:rPr>
        <w:t>på hyllan märkt ”barn som närstående”</w:t>
      </w:r>
    </w:p>
    <w:p w14:paraId="72313900" w14:textId="77777777" w:rsidR="00BC6728" w:rsidRDefault="00BC6728" w:rsidP="00BC6728">
      <w:pPr>
        <w:pStyle w:val="Liststycke"/>
        <w:rPr>
          <w:sz w:val="24"/>
          <w:szCs w:val="24"/>
        </w:rPr>
      </w:pPr>
    </w:p>
    <w:p w14:paraId="1178DDB6" w14:textId="77777777" w:rsidR="00904BBE" w:rsidRPr="00845F2F" w:rsidRDefault="00904BBE" w:rsidP="00904BBE">
      <w:pPr>
        <w:pStyle w:val="Liststycke"/>
        <w:rPr>
          <w:sz w:val="24"/>
          <w:szCs w:val="24"/>
        </w:rPr>
      </w:pPr>
    </w:p>
    <w:p w14:paraId="64DE461D" w14:textId="77777777" w:rsidR="00643D0C" w:rsidRPr="00845F2F" w:rsidRDefault="00643D0C" w:rsidP="00643D0C">
      <w:pPr>
        <w:rPr>
          <w:b/>
          <w:sz w:val="24"/>
          <w:szCs w:val="24"/>
        </w:rPr>
      </w:pPr>
      <w:r w:rsidRPr="00845F2F">
        <w:rPr>
          <w:b/>
          <w:sz w:val="24"/>
          <w:szCs w:val="24"/>
        </w:rPr>
        <w:t>Informera</w:t>
      </w:r>
    </w:p>
    <w:p w14:paraId="3E34ACD0" w14:textId="5FB5F82C" w:rsidR="00643D0C" w:rsidRPr="00845F2F" w:rsidRDefault="00643D0C" w:rsidP="00643D0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>Uppmuntra patienten att samtala öppet om</w:t>
      </w:r>
      <w:r w:rsidR="00CE1A1D" w:rsidRPr="00845F2F">
        <w:rPr>
          <w:sz w:val="24"/>
          <w:szCs w:val="24"/>
        </w:rPr>
        <w:t xml:space="preserve"> och själv informera om</w:t>
      </w:r>
      <w:r w:rsidRPr="00845F2F">
        <w:rPr>
          <w:sz w:val="24"/>
          <w:szCs w:val="24"/>
        </w:rPr>
        <w:t xml:space="preserve"> patientens sjukdom</w:t>
      </w:r>
      <w:r w:rsidR="004943B9">
        <w:rPr>
          <w:sz w:val="24"/>
          <w:szCs w:val="24"/>
        </w:rPr>
        <w:t>.</w:t>
      </w:r>
    </w:p>
    <w:p w14:paraId="3E325574" w14:textId="072A7A2E" w:rsidR="00364AD8" w:rsidRPr="004943B9" w:rsidRDefault="00643D0C" w:rsidP="00364A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C6728">
        <w:rPr>
          <w:sz w:val="24"/>
          <w:szCs w:val="24"/>
        </w:rPr>
        <w:t>Behöver patienten stöd att informera barnen? Planera i så fall ett samtal i samråd med patient</w:t>
      </w:r>
      <w:r w:rsidR="00BC6728" w:rsidRPr="00BC6728">
        <w:rPr>
          <w:sz w:val="24"/>
          <w:szCs w:val="24"/>
        </w:rPr>
        <w:t>, ansvarig läkare och barnombud.</w:t>
      </w:r>
      <w:r w:rsidR="00BC6728">
        <w:rPr>
          <w:sz w:val="24"/>
          <w:szCs w:val="24"/>
        </w:rPr>
        <w:t xml:space="preserve"> </w:t>
      </w:r>
      <w:r w:rsidR="004051E1" w:rsidRPr="00BC6728">
        <w:rPr>
          <w:sz w:val="24"/>
          <w:szCs w:val="24"/>
        </w:rPr>
        <w:t>Observera att patienten måste lämna sitt samtycke om samtal med barnen planeras.</w:t>
      </w:r>
      <w:r w:rsidR="00364AD8" w:rsidRPr="003064E6">
        <w:t xml:space="preserve"> </w:t>
      </w:r>
      <w:r w:rsidR="00364AD8" w:rsidRPr="004943B9">
        <w:rPr>
          <w:sz w:val="24"/>
          <w:szCs w:val="24"/>
        </w:rPr>
        <w:t xml:space="preserve">Kontakt med barnombud </w:t>
      </w:r>
      <w:r w:rsidR="00FD4211">
        <w:rPr>
          <w:sz w:val="24"/>
          <w:szCs w:val="24"/>
        </w:rPr>
        <w:t xml:space="preserve">kan </w:t>
      </w:r>
      <w:r w:rsidR="00364AD8" w:rsidRPr="004943B9">
        <w:rPr>
          <w:sz w:val="24"/>
          <w:szCs w:val="24"/>
        </w:rPr>
        <w:t>förmedlas via</w:t>
      </w:r>
      <w:r w:rsidR="0032444C">
        <w:rPr>
          <w:sz w:val="24"/>
          <w:szCs w:val="24"/>
        </w:rPr>
        <w:t xml:space="preserve"> meddelandefunktionen i Cosmic</w:t>
      </w:r>
      <w:r w:rsidR="00364AD8" w:rsidRPr="004943B9">
        <w:rPr>
          <w:sz w:val="24"/>
          <w:szCs w:val="24"/>
        </w:rPr>
        <w:t>.</w:t>
      </w:r>
    </w:p>
    <w:p w14:paraId="2C051B1C" w14:textId="77777777" w:rsidR="00364AD8" w:rsidRPr="00364AD8" w:rsidRDefault="00364AD8" w:rsidP="00364AD8">
      <w:pPr>
        <w:pStyle w:val="FormatmallRubrik1FetVnster0cm"/>
      </w:pPr>
      <w:r w:rsidRPr="00364AD8">
        <w:t>I samtal med barn ges information om sjukdomens namn och innebörd, vad som kommer att ske den närmsta tiden och vad det kan innebära i barnets vardag samt vad vården gör för att hjälpa.</w:t>
      </w:r>
    </w:p>
    <w:p w14:paraId="1455E4AC" w14:textId="77777777" w:rsidR="00364AD8" w:rsidRPr="00BC6728" w:rsidRDefault="00364AD8" w:rsidP="00364AD8">
      <w:pPr>
        <w:pStyle w:val="Liststycke"/>
        <w:rPr>
          <w:sz w:val="24"/>
          <w:szCs w:val="24"/>
        </w:rPr>
      </w:pPr>
    </w:p>
    <w:p w14:paraId="7D1B5F22" w14:textId="77777777" w:rsidR="002E455B" w:rsidRPr="00845F2F" w:rsidRDefault="002E455B" w:rsidP="002E455B">
      <w:pPr>
        <w:rPr>
          <w:sz w:val="24"/>
          <w:szCs w:val="24"/>
        </w:rPr>
      </w:pPr>
    </w:p>
    <w:p w14:paraId="1E1D8454" w14:textId="77777777" w:rsidR="004051E1" w:rsidRPr="00845F2F" w:rsidRDefault="004051E1" w:rsidP="004051E1">
      <w:pPr>
        <w:rPr>
          <w:b/>
          <w:sz w:val="24"/>
          <w:szCs w:val="24"/>
        </w:rPr>
      </w:pPr>
      <w:r w:rsidRPr="00845F2F">
        <w:rPr>
          <w:b/>
          <w:sz w:val="24"/>
          <w:szCs w:val="24"/>
        </w:rPr>
        <w:lastRenderedPageBreak/>
        <w:t>Behov</w:t>
      </w:r>
    </w:p>
    <w:p w14:paraId="6D6A506C" w14:textId="5C036E97" w:rsidR="004051E1" w:rsidRPr="00845F2F" w:rsidRDefault="004051E1" w:rsidP="004051E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>Känner patienten</w:t>
      </w:r>
      <w:r w:rsidR="004943B9">
        <w:rPr>
          <w:sz w:val="24"/>
          <w:szCs w:val="24"/>
        </w:rPr>
        <w:t>/föräldern</w:t>
      </w:r>
      <w:r w:rsidRPr="00845F2F">
        <w:rPr>
          <w:sz w:val="24"/>
          <w:szCs w:val="24"/>
        </w:rPr>
        <w:t xml:space="preserve"> sig orolig för barnen i denna situation eller har vårdpersonal observerat behov</w:t>
      </w:r>
      <w:r w:rsidR="009F7334" w:rsidRPr="00845F2F">
        <w:rPr>
          <w:sz w:val="24"/>
          <w:szCs w:val="24"/>
        </w:rPr>
        <w:t xml:space="preserve"> av stöd</w:t>
      </w:r>
      <w:r w:rsidRPr="00845F2F">
        <w:rPr>
          <w:sz w:val="24"/>
          <w:szCs w:val="24"/>
        </w:rPr>
        <w:t xml:space="preserve"> i familjen?</w:t>
      </w:r>
    </w:p>
    <w:p w14:paraId="229C2B22" w14:textId="4EF52A61" w:rsidR="004051E1" w:rsidRPr="00845F2F" w:rsidRDefault="004051E1" w:rsidP="004051E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 xml:space="preserve">Behov av stöd skall dokumenteras under sökordet </w:t>
      </w:r>
      <w:r w:rsidR="00AA30FB">
        <w:rPr>
          <w:b/>
          <w:sz w:val="24"/>
          <w:szCs w:val="24"/>
        </w:rPr>
        <w:t>P</w:t>
      </w:r>
      <w:r w:rsidRPr="00845F2F">
        <w:rPr>
          <w:b/>
          <w:sz w:val="24"/>
          <w:szCs w:val="24"/>
        </w:rPr>
        <w:t xml:space="preserve">sykosocialt </w:t>
      </w:r>
    </w:p>
    <w:p w14:paraId="5C2F8068" w14:textId="77777777" w:rsidR="004051E1" w:rsidRDefault="004051E1" w:rsidP="004051E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>Vid misstanke om att barn far illa ska anmälan göras till socialtjänsten.</w:t>
      </w:r>
      <w:r w:rsidR="008C1011" w:rsidRPr="00845F2F">
        <w:rPr>
          <w:sz w:val="24"/>
          <w:szCs w:val="24"/>
        </w:rPr>
        <w:t xml:space="preserve"> All personal in</w:t>
      </w:r>
      <w:r w:rsidR="001F51D9" w:rsidRPr="00845F2F">
        <w:rPr>
          <w:sz w:val="24"/>
          <w:szCs w:val="24"/>
        </w:rPr>
        <w:t>om hälso- och sjukvård har anmälningsplikt.</w:t>
      </w:r>
    </w:p>
    <w:p w14:paraId="205111D7" w14:textId="77777777" w:rsidR="00072000" w:rsidRPr="00072000" w:rsidRDefault="00072000" w:rsidP="00072000">
      <w:pPr>
        <w:rPr>
          <w:sz w:val="24"/>
          <w:szCs w:val="24"/>
        </w:rPr>
      </w:pPr>
    </w:p>
    <w:p w14:paraId="61262C23" w14:textId="77777777" w:rsidR="004051E1" w:rsidRPr="00845F2F" w:rsidRDefault="004051E1" w:rsidP="004051E1">
      <w:pPr>
        <w:rPr>
          <w:b/>
          <w:sz w:val="24"/>
          <w:szCs w:val="24"/>
        </w:rPr>
      </w:pPr>
      <w:r w:rsidRPr="00845F2F">
        <w:rPr>
          <w:b/>
          <w:sz w:val="24"/>
          <w:szCs w:val="24"/>
        </w:rPr>
        <w:t>Åtgärd</w:t>
      </w:r>
    </w:p>
    <w:p w14:paraId="79D5BFB7" w14:textId="08A8B70F" w:rsidR="00DC5238" w:rsidRDefault="00DC5238" w:rsidP="00DC5238">
      <w:pPr>
        <w:rPr>
          <w:sz w:val="24"/>
          <w:szCs w:val="24"/>
        </w:rPr>
      </w:pPr>
      <w:r w:rsidRPr="00DC5238">
        <w:rPr>
          <w:sz w:val="24"/>
          <w:szCs w:val="24"/>
        </w:rPr>
        <w:t>Ge information om var familjen kan vända sig för ytterligare stöd alternativt hjälp familjen att etablera en kontakt</w:t>
      </w:r>
      <w:r>
        <w:rPr>
          <w:sz w:val="24"/>
          <w:szCs w:val="24"/>
        </w:rPr>
        <w:t xml:space="preserve">. </w:t>
      </w:r>
      <w:r w:rsidR="00867526" w:rsidRPr="00DC5238">
        <w:rPr>
          <w:sz w:val="24"/>
          <w:szCs w:val="24"/>
        </w:rPr>
        <w:t>För</w:t>
      </w:r>
      <w:r w:rsidRPr="00DC5238">
        <w:rPr>
          <w:sz w:val="24"/>
          <w:szCs w:val="24"/>
        </w:rPr>
        <w:t xml:space="preserve"> fortsatt stöd finns </w:t>
      </w:r>
      <w:r>
        <w:rPr>
          <w:sz w:val="24"/>
          <w:szCs w:val="24"/>
        </w:rPr>
        <w:t>följande stödinstanser;</w:t>
      </w:r>
    </w:p>
    <w:p w14:paraId="3E57F56B" w14:textId="44055474" w:rsidR="00DC5238" w:rsidRDefault="00DC5238" w:rsidP="00DC5238">
      <w:pPr>
        <w:pStyle w:val="FormatmallRubrik1FetVnster0cm"/>
        <w:numPr>
          <w:ilvl w:val="0"/>
          <w:numId w:val="0"/>
        </w:numPr>
      </w:pPr>
    </w:p>
    <w:p w14:paraId="35D2EBDD" w14:textId="77777777" w:rsidR="00D4608E" w:rsidRDefault="00DC5238" w:rsidP="00D4608E">
      <w:pPr>
        <w:pStyle w:val="FormatmallRubrik1FetVnster0cm"/>
      </w:pPr>
      <w:r>
        <w:t>Kuratorsenheten</w:t>
      </w:r>
    </w:p>
    <w:p w14:paraId="4A1DDB0C" w14:textId="77777777" w:rsidR="00D4608E" w:rsidRDefault="00DC5238" w:rsidP="00D4608E">
      <w:pPr>
        <w:pStyle w:val="FormatmallRubrik1FetVnster0cm"/>
      </w:pPr>
      <w:r>
        <w:t>Elevhälsa</w:t>
      </w:r>
    </w:p>
    <w:p w14:paraId="302FE685" w14:textId="77777777" w:rsidR="00D4608E" w:rsidRDefault="00DC5238" w:rsidP="00D4608E">
      <w:pPr>
        <w:pStyle w:val="FormatmallRubrik1FetVnster0cm"/>
      </w:pPr>
      <w:r>
        <w:t>Socialtjänst råd och stöd/Mötesplatsen</w:t>
      </w:r>
    </w:p>
    <w:p w14:paraId="7CD44CDE" w14:textId="77777777" w:rsidR="00D4608E" w:rsidRDefault="00DC5238" w:rsidP="00D4608E">
      <w:pPr>
        <w:pStyle w:val="FormatmallRubrik1FetVnster0cm"/>
      </w:pPr>
      <w:r>
        <w:t>Barn och ungdomsentrén</w:t>
      </w:r>
    </w:p>
    <w:p w14:paraId="0CFA44D1" w14:textId="2B8CC520" w:rsidR="00DC5238" w:rsidRPr="00D4608E" w:rsidRDefault="00DC5238" w:rsidP="00DC5238">
      <w:pPr>
        <w:pStyle w:val="FormatmallRubrik1FetVnster0cm"/>
      </w:pPr>
      <w:r>
        <w:t>Sjukhuskyrkan</w:t>
      </w:r>
    </w:p>
    <w:p w14:paraId="64F5077C" w14:textId="77777777" w:rsidR="00E759FB" w:rsidRDefault="00E759FB" w:rsidP="00E759F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>Lekterapin kan användas av barn som besöker sin förälder på sjukhuset. Om barnet kommer utan medföljande förälder måste tid bokas, annars är de välkomna under öppettider 9.00-16.00</w:t>
      </w:r>
    </w:p>
    <w:p w14:paraId="469D9A3C" w14:textId="77777777" w:rsidR="00D4608E" w:rsidRDefault="00D4608E" w:rsidP="004943B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 cancersjuka unga vuxna med barnfamilj som får vård och behandling i Umeå har familjen möjlighet att bo på Hjältarnas Hus.</w:t>
      </w:r>
    </w:p>
    <w:p w14:paraId="19778351" w14:textId="31D4AA7F" w:rsidR="004943B9" w:rsidRDefault="00DC5238" w:rsidP="004943B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Från hösten 2025 finns</w:t>
      </w:r>
      <w:r w:rsidR="00D4608E">
        <w:rPr>
          <w:sz w:val="24"/>
          <w:szCs w:val="24"/>
        </w:rPr>
        <w:t xml:space="preserve"> en Nalle som kan delas ut till barn som förlorat en förälder med en QR kod som hänvisar till information, råd och stöd.</w:t>
      </w:r>
    </w:p>
    <w:p w14:paraId="456DC9C3" w14:textId="77777777" w:rsidR="004F1836" w:rsidRPr="005E4076" w:rsidRDefault="004F1836" w:rsidP="005E4076">
      <w:pPr>
        <w:rPr>
          <w:sz w:val="24"/>
          <w:szCs w:val="24"/>
        </w:rPr>
      </w:pPr>
    </w:p>
    <w:p w14:paraId="1FE212BC" w14:textId="77777777" w:rsidR="00E453F3" w:rsidRPr="00845F2F" w:rsidRDefault="00E453F3" w:rsidP="00E453F3">
      <w:pPr>
        <w:rPr>
          <w:b/>
          <w:sz w:val="24"/>
          <w:szCs w:val="24"/>
        </w:rPr>
      </w:pPr>
      <w:r w:rsidRPr="00845F2F">
        <w:rPr>
          <w:b/>
          <w:sz w:val="24"/>
          <w:szCs w:val="24"/>
        </w:rPr>
        <w:t>Dokumentation</w:t>
      </w:r>
    </w:p>
    <w:p w14:paraId="3EF5886B" w14:textId="77777777" w:rsidR="00E453F3" w:rsidRDefault="00E453F3" w:rsidP="00845F2F">
      <w:pPr>
        <w:pStyle w:val="Liststycke"/>
        <w:rPr>
          <w:b/>
          <w:sz w:val="24"/>
          <w:szCs w:val="24"/>
        </w:rPr>
      </w:pPr>
    </w:p>
    <w:p w14:paraId="6C7F4DB4" w14:textId="1FB11C44" w:rsidR="00845F2F" w:rsidRPr="00845F2F" w:rsidRDefault="00845F2F" w:rsidP="00845F2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fortlöpande dokumentationen ska</w:t>
      </w:r>
      <w:r w:rsidRPr="00845F2F">
        <w:rPr>
          <w:sz w:val="24"/>
          <w:szCs w:val="24"/>
        </w:rPr>
        <w:t xml:space="preserve"> sedan ske i</w:t>
      </w:r>
      <w:r w:rsidRPr="00845F2F">
        <w:rPr>
          <w:b/>
          <w:sz w:val="24"/>
          <w:szCs w:val="24"/>
        </w:rPr>
        <w:t xml:space="preserve"> </w:t>
      </w:r>
      <w:r w:rsidRPr="00845F2F">
        <w:rPr>
          <w:sz w:val="24"/>
          <w:szCs w:val="24"/>
        </w:rPr>
        <w:t>omvårdnadsstatus under sökordet</w:t>
      </w:r>
      <w:r w:rsidRPr="00845F2F">
        <w:rPr>
          <w:b/>
          <w:sz w:val="24"/>
          <w:szCs w:val="24"/>
        </w:rPr>
        <w:t xml:space="preserve"> </w:t>
      </w:r>
      <w:r w:rsidR="00AA30FB">
        <w:rPr>
          <w:b/>
          <w:sz w:val="24"/>
          <w:szCs w:val="24"/>
        </w:rPr>
        <w:t>P</w:t>
      </w:r>
      <w:r w:rsidRPr="00845F2F">
        <w:rPr>
          <w:b/>
          <w:sz w:val="24"/>
          <w:szCs w:val="24"/>
        </w:rPr>
        <w:t>sykosocialt</w:t>
      </w:r>
      <w:r w:rsidR="00F548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där det ska framgå</w:t>
      </w:r>
      <w:r w:rsidRPr="00845F2F">
        <w:rPr>
          <w:sz w:val="24"/>
          <w:szCs w:val="24"/>
        </w:rPr>
        <w:t>;</w:t>
      </w:r>
    </w:p>
    <w:p w14:paraId="6AD4F49D" w14:textId="77777777" w:rsidR="00845F2F" w:rsidRPr="00845F2F" w:rsidRDefault="00845F2F" w:rsidP="00845F2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5F2F">
        <w:rPr>
          <w:b/>
          <w:sz w:val="24"/>
          <w:szCs w:val="24"/>
        </w:rPr>
        <w:t>om</w:t>
      </w:r>
      <w:r w:rsidRPr="00845F2F">
        <w:rPr>
          <w:sz w:val="24"/>
          <w:szCs w:val="24"/>
        </w:rPr>
        <w:t xml:space="preserve"> behov av information och stöd framkommit</w:t>
      </w:r>
    </w:p>
    <w:p w14:paraId="06B91F8D" w14:textId="77777777" w:rsidR="00845F2F" w:rsidRPr="00845F2F" w:rsidRDefault="00845F2F" w:rsidP="00845F2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5F2F">
        <w:rPr>
          <w:b/>
          <w:sz w:val="24"/>
          <w:szCs w:val="24"/>
        </w:rPr>
        <w:t>om</w:t>
      </w:r>
      <w:r w:rsidRPr="00845F2F">
        <w:rPr>
          <w:sz w:val="24"/>
          <w:szCs w:val="24"/>
        </w:rPr>
        <w:t xml:space="preserve"> information och stöd har erbjudits eller givits barnet/barnen och</w:t>
      </w:r>
      <w:r w:rsidRPr="00845F2F">
        <w:rPr>
          <w:b/>
          <w:sz w:val="24"/>
          <w:szCs w:val="24"/>
        </w:rPr>
        <w:t xml:space="preserve"> av vem</w:t>
      </w:r>
    </w:p>
    <w:p w14:paraId="06FC2916" w14:textId="77777777" w:rsidR="00845F2F" w:rsidRPr="00845F2F" w:rsidRDefault="00845F2F" w:rsidP="00845F2F">
      <w:pPr>
        <w:pStyle w:val="Liststycke"/>
        <w:numPr>
          <w:ilvl w:val="0"/>
          <w:numId w:val="4"/>
        </w:numPr>
        <w:rPr>
          <w:b/>
          <w:sz w:val="24"/>
          <w:szCs w:val="24"/>
        </w:rPr>
      </w:pPr>
      <w:r w:rsidRPr="00845F2F">
        <w:rPr>
          <w:b/>
          <w:sz w:val="24"/>
          <w:szCs w:val="24"/>
        </w:rPr>
        <w:t>om</w:t>
      </w:r>
      <w:r w:rsidRPr="00845F2F">
        <w:rPr>
          <w:sz w:val="24"/>
          <w:szCs w:val="24"/>
        </w:rPr>
        <w:t xml:space="preserve"> andra åtgärder vidtagits </w:t>
      </w:r>
      <w:proofErr w:type="gramStart"/>
      <w:r w:rsidRPr="00845F2F">
        <w:rPr>
          <w:sz w:val="24"/>
          <w:szCs w:val="24"/>
        </w:rPr>
        <w:t>t ex</w:t>
      </w:r>
      <w:proofErr w:type="gramEnd"/>
      <w:r w:rsidRPr="00845F2F">
        <w:rPr>
          <w:sz w:val="24"/>
          <w:szCs w:val="24"/>
        </w:rPr>
        <w:t xml:space="preserve"> att kontakt tagits med andra aktörer som exempelvis skola eller socialtjänst</w:t>
      </w:r>
    </w:p>
    <w:p w14:paraId="12C0E1B3" w14:textId="10CE2416" w:rsidR="002E455B" w:rsidRPr="00845F2F" w:rsidRDefault="002E455B" w:rsidP="002E455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>Eftersom</w:t>
      </w:r>
      <w:r w:rsidR="00A32FC2">
        <w:rPr>
          <w:sz w:val="24"/>
          <w:szCs w:val="24"/>
        </w:rPr>
        <w:t xml:space="preserve"> </w:t>
      </w:r>
      <w:r w:rsidRPr="00845F2F">
        <w:rPr>
          <w:sz w:val="24"/>
          <w:szCs w:val="24"/>
        </w:rPr>
        <w:t>dokumentationen sker i den vuxnes journal bör detaljer om barnet undvikas. Behov och åtgärder dokumenteras på ett övergripande plan.</w:t>
      </w:r>
    </w:p>
    <w:p w14:paraId="0C9F460E" w14:textId="18F587AE" w:rsidR="002E455B" w:rsidRDefault="002E455B" w:rsidP="002E455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45F2F">
        <w:rPr>
          <w:sz w:val="24"/>
          <w:szCs w:val="24"/>
        </w:rPr>
        <w:t xml:space="preserve">Uppgifter som kan anses medföra att den underårige lider betydande men om uppgiften röjs för vårdnadshavaren får EJ dokumenteras i den vuxnes journal. </w:t>
      </w:r>
    </w:p>
    <w:p w14:paraId="1E62DC1B" w14:textId="77777777" w:rsidR="004943B9" w:rsidRPr="004943B9" w:rsidRDefault="004943B9" w:rsidP="004943B9">
      <w:pPr>
        <w:rPr>
          <w:sz w:val="24"/>
          <w:szCs w:val="24"/>
        </w:rPr>
      </w:pPr>
    </w:p>
    <w:p w14:paraId="554F3923" w14:textId="77777777" w:rsidR="002E455B" w:rsidRPr="00845F2F" w:rsidRDefault="002E455B" w:rsidP="002E455B">
      <w:pPr>
        <w:pStyle w:val="Liststycke"/>
        <w:rPr>
          <w:b/>
          <w:sz w:val="24"/>
          <w:szCs w:val="24"/>
        </w:rPr>
      </w:pPr>
    </w:p>
    <w:p w14:paraId="5B4FDA71" w14:textId="6FA9F360" w:rsidR="001F51D9" w:rsidRDefault="001F51D9" w:rsidP="001F51D9">
      <w:pPr>
        <w:pStyle w:val="Liststycke"/>
        <w:rPr>
          <w:b/>
          <w:sz w:val="24"/>
          <w:szCs w:val="24"/>
        </w:rPr>
      </w:pPr>
    </w:p>
    <w:p w14:paraId="65EA9ADD" w14:textId="77777777" w:rsidR="00FD4211" w:rsidRPr="00845F2F" w:rsidRDefault="00FD4211" w:rsidP="001F51D9">
      <w:pPr>
        <w:pStyle w:val="Liststycke"/>
        <w:rPr>
          <w:b/>
          <w:sz w:val="24"/>
          <w:szCs w:val="24"/>
        </w:rPr>
      </w:pPr>
    </w:p>
    <w:p w14:paraId="217BFC04" w14:textId="7565C3E4" w:rsidR="004F1836" w:rsidRPr="00191EB6" w:rsidRDefault="004943B9" w:rsidP="004F1836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Överrapportering/</w:t>
      </w:r>
      <w:r w:rsidR="004F1836" w:rsidRPr="00191EB6">
        <w:rPr>
          <w:b/>
          <w:sz w:val="24"/>
          <w:szCs w:val="24"/>
        </w:rPr>
        <w:t>Uppföljning</w:t>
      </w:r>
    </w:p>
    <w:p w14:paraId="271A84EE" w14:textId="7031288B" w:rsidR="004943B9" w:rsidRPr="004943B9" w:rsidRDefault="004943B9" w:rsidP="004943B9">
      <w:pPr>
        <w:pStyle w:val="FormatmallRubrik1FetVnster0cm"/>
      </w:pPr>
      <w:r w:rsidRPr="00E83270">
        <w:t>Vid överflyttning av patient till annan vårdinstans, skall det dokumenteras i omvårdnadsepikris</w:t>
      </w:r>
      <w:r w:rsidR="00EB1678">
        <w:t>;</w:t>
      </w:r>
      <w:r w:rsidRPr="00E83270">
        <w:t xml:space="preserve"> om barnen fått information kring sjukdomen, om skola och nätverk kring patienten är informerade samt insatta åtgärder och ev. behov av fortsatt stöd.</w:t>
      </w:r>
    </w:p>
    <w:p w14:paraId="2C7FEC90" w14:textId="5DEBE58E" w:rsidR="004F1836" w:rsidRPr="004943B9" w:rsidRDefault="00356EFE" w:rsidP="00A909AD">
      <w:pPr>
        <w:pStyle w:val="FormatmallRubrik1FetVnster0cm"/>
        <w:rPr>
          <w:b/>
        </w:rPr>
      </w:pPr>
      <w:r w:rsidRPr="004943B9">
        <w:t>Om patient med minderåriga barn avlider på avdelningen ansvarar barnombudet för att följa upp familjen efter dödsfallet och förmedla kontakt för stöd om behov finns.</w:t>
      </w:r>
      <w:r w:rsidR="004943B9" w:rsidRPr="004943B9">
        <w:t xml:space="preserve"> </w:t>
      </w:r>
      <w:r w:rsidR="004943B9" w:rsidRPr="00E83270">
        <w:t xml:space="preserve">Om behov framkommer om ytterligare samtal, bokas barnsamtal in med ansvarig läkare och barnombud. </w:t>
      </w:r>
      <w:r w:rsidR="004943B9" w:rsidRPr="004943B9">
        <w:rPr>
          <w:i/>
          <w:iCs/>
        </w:rPr>
        <w:t xml:space="preserve">Ansvarig sjuksköterska vid dödsfallet skickar </w:t>
      </w:r>
      <w:r w:rsidR="00D4608E">
        <w:rPr>
          <w:i/>
          <w:iCs/>
        </w:rPr>
        <w:t>meddelande via Cosmic</w:t>
      </w:r>
      <w:r w:rsidR="004943B9" w:rsidRPr="004943B9">
        <w:rPr>
          <w:i/>
          <w:iCs/>
        </w:rPr>
        <w:t xml:space="preserve"> till något av barnombuden för</w:t>
      </w:r>
      <w:r w:rsidR="004943B9">
        <w:rPr>
          <w:i/>
          <w:iCs/>
        </w:rPr>
        <w:t xml:space="preserve"> att säkerställa</w:t>
      </w:r>
      <w:r w:rsidR="004943B9" w:rsidRPr="004943B9">
        <w:rPr>
          <w:i/>
          <w:iCs/>
        </w:rPr>
        <w:t xml:space="preserve"> uppföljning.</w:t>
      </w:r>
    </w:p>
    <w:p w14:paraId="42A31240" w14:textId="77777777" w:rsidR="00574463" w:rsidRPr="00191EB6" w:rsidRDefault="00574463" w:rsidP="00574463">
      <w:pPr>
        <w:rPr>
          <w:b/>
          <w:sz w:val="24"/>
          <w:szCs w:val="24"/>
        </w:rPr>
      </w:pPr>
    </w:p>
    <w:p w14:paraId="04FFF519" w14:textId="77777777" w:rsidR="00574463" w:rsidRPr="00191EB6" w:rsidRDefault="00574463" w:rsidP="00574463">
      <w:pPr>
        <w:rPr>
          <w:b/>
          <w:sz w:val="24"/>
          <w:szCs w:val="24"/>
        </w:rPr>
      </w:pPr>
      <w:r w:rsidRPr="00191EB6">
        <w:rPr>
          <w:b/>
          <w:sz w:val="24"/>
          <w:szCs w:val="24"/>
        </w:rPr>
        <w:t>Barnombud</w:t>
      </w:r>
    </w:p>
    <w:p w14:paraId="6A6A7D5F" w14:textId="2CBD4F44" w:rsidR="00BA3658" w:rsidRPr="003F6F32" w:rsidRDefault="003F6F32" w:rsidP="003F6F3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Varje enhet skall utse ett barnombud som ska arbeta med barnper</w:t>
      </w:r>
      <w:r w:rsidR="007334A0">
        <w:rPr>
          <w:sz w:val="24"/>
          <w:szCs w:val="24"/>
        </w:rPr>
        <w:t>s</w:t>
      </w:r>
      <w:r>
        <w:rPr>
          <w:sz w:val="24"/>
          <w:szCs w:val="24"/>
        </w:rPr>
        <w:t>pektivet på avdelningen samt att stödja och fortbilda personal i frågor som rör barn som närstående.</w:t>
      </w:r>
      <w:r w:rsidR="004943B9" w:rsidRPr="004943B9">
        <w:t xml:space="preserve"> </w:t>
      </w:r>
      <w:r w:rsidR="004943B9" w:rsidRPr="004943B9">
        <w:rPr>
          <w:sz w:val="24"/>
          <w:szCs w:val="24"/>
        </w:rPr>
        <w:t>På onkologkliniken finns fyra barnombud.</w:t>
      </w:r>
    </w:p>
    <w:p w14:paraId="6B730AD3" w14:textId="74440D30" w:rsidR="004051E1" w:rsidRPr="00FD4211" w:rsidRDefault="00B51035" w:rsidP="00FD4211">
      <w:pPr>
        <w:tabs>
          <w:tab w:val="left" w:pos="1545"/>
        </w:tabs>
        <w:rPr>
          <w:b/>
          <w:sz w:val="24"/>
          <w:szCs w:val="24"/>
        </w:rPr>
      </w:pPr>
      <w:r w:rsidRPr="00FD4211">
        <w:rPr>
          <w:rFonts w:ascii="Calibri" w:hAnsi="Calibri" w:cs="Segoe UI"/>
        </w:rPr>
        <w:br/>
      </w:r>
    </w:p>
    <w:p w14:paraId="37733FF5" w14:textId="77777777" w:rsidR="00643D0C" w:rsidRDefault="007334A0" w:rsidP="00643D0C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Referenser</w:t>
      </w:r>
    </w:p>
    <w:p w14:paraId="5B6964DB" w14:textId="77777777" w:rsidR="007334A0" w:rsidRDefault="007334A0" w:rsidP="00643D0C">
      <w:pPr>
        <w:pStyle w:val="Liststycke"/>
        <w:rPr>
          <w:b/>
          <w:sz w:val="24"/>
          <w:szCs w:val="24"/>
        </w:rPr>
      </w:pPr>
    </w:p>
    <w:p w14:paraId="754F1101" w14:textId="6FAB13B3" w:rsidR="007334A0" w:rsidRDefault="007334A0" w:rsidP="00643D0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Hälso- och sjukvårdslagen (SFS 2017:30, kap 5 §7) Hämtad från: </w:t>
      </w:r>
      <w:hyperlink r:id="rId10" w:history="1">
        <w:r w:rsidR="00D4608E" w:rsidRPr="00F810A9">
          <w:rPr>
            <w:rStyle w:val="Hyperlnk"/>
            <w:sz w:val="24"/>
            <w:szCs w:val="24"/>
          </w:rPr>
          <w:t>https://www.riksdagen.se/sv/dokument-lagar/dokument/svensk-forfattningssamling/halso--och-sjukvardslag_sfs-2017-30</w:t>
        </w:r>
      </w:hyperlink>
    </w:p>
    <w:p w14:paraId="298E6391" w14:textId="77777777" w:rsidR="00D4608E" w:rsidRDefault="00D4608E" w:rsidP="00643D0C">
      <w:pPr>
        <w:pStyle w:val="Liststycke"/>
        <w:rPr>
          <w:sz w:val="24"/>
          <w:szCs w:val="24"/>
        </w:rPr>
      </w:pPr>
    </w:p>
    <w:p w14:paraId="144A3400" w14:textId="6192B699" w:rsidR="00D4608E" w:rsidRDefault="00D4608E" w:rsidP="00643D0C">
      <w:pPr>
        <w:pStyle w:val="Liststycke"/>
        <w:rPr>
          <w:sz w:val="24"/>
          <w:szCs w:val="24"/>
        </w:rPr>
      </w:pPr>
      <w:hyperlink r:id="rId11" w:history="1">
        <w:r w:rsidRPr="00D4608E">
          <w:rPr>
            <w:rStyle w:val="Hyperlnk"/>
            <w:sz w:val="24"/>
            <w:szCs w:val="24"/>
          </w:rPr>
          <w:t>kunskapsunderlag-barn-som-ar-narstaende-folkhalsoguiden.pdf</w:t>
        </w:r>
      </w:hyperlink>
    </w:p>
    <w:p w14:paraId="754C3F55" w14:textId="77777777" w:rsidR="007334A0" w:rsidRDefault="007334A0" w:rsidP="00643D0C">
      <w:pPr>
        <w:pStyle w:val="Liststycke"/>
        <w:rPr>
          <w:sz w:val="24"/>
          <w:szCs w:val="24"/>
        </w:rPr>
      </w:pPr>
    </w:p>
    <w:p w14:paraId="28626831" w14:textId="77777777" w:rsidR="007334A0" w:rsidRDefault="007334A0" w:rsidP="00643D0C">
      <w:pPr>
        <w:pStyle w:val="Liststycke"/>
        <w:rPr>
          <w:sz w:val="24"/>
          <w:szCs w:val="24"/>
        </w:rPr>
      </w:pPr>
      <w:bookmarkStart w:id="0" w:name="_Hlk536002371"/>
    </w:p>
    <w:p w14:paraId="6243D872" w14:textId="77777777" w:rsidR="007334A0" w:rsidRDefault="003F3EEB" w:rsidP="00643D0C">
      <w:pPr>
        <w:pStyle w:val="Liststycke"/>
        <w:rPr>
          <w:sz w:val="24"/>
          <w:szCs w:val="24"/>
        </w:rPr>
      </w:pPr>
      <w:hyperlink r:id="rId12" w:history="1">
        <w:r w:rsidRPr="00EC75EA">
          <w:rPr>
            <w:rStyle w:val="Hyperlnk"/>
            <w:sz w:val="24"/>
            <w:szCs w:val="24"/>
          </w:rPr>
          <w:t>https://www.1177.se/Vasterbotten/Tema/Barn-och-foraldrar/Familjeliv-och-relationer/Forandrad-livssituation/Barn-som-narstaende/</w:t>
        </w:r>
      </w:hyperlink>
      <w:bookmarkEnd w:id="0"/>
    </w:p>
    <w:p w14:paraId="5FD3738A" w14:textId="77777777" w:rsidR="003F3EEB" w:rsidRDefault="003F3EEB" w:rsidP="00643D0C">
      <w:pPr>
        <w:pStyle w:val="Liststycke"/>
        <w:rPr>
          <w:sz w:val="24"/>
          <w:szCs w:val="24"/>
        </w:rPr>
      </w:pPr>
    </w:p>
    <w:p w14:paraId="4E046513" w14:textId="4E411C19" w:rsidR="003F3EEB" w:rsidRDefault="004764D9" w:rsidP="00643D0C">
      <w:pPr>
        <w:pStyle w:val="Liststycke"/>
        <w:rPr>
          <w:sz w:val="24"/>
          <w:szCs w:val="24"/>
        </w:rPr>
      </w:pPr>
      <w:hyperlink r:id="rId13" w:history="1">
        <w:r w:rsidRPr="00F810A9">
          <w:rPr>
            <w:rStyle w:val="Hyperlnk"/>
            <w:sz w:val="24"/>
            <w:szCs w:val="24"/>
          </w:rPr>
          <w:t>https://www.socialstyrelsen.se/ser-du-mig/informationsmaterial/</w:t>
        </w:r>
      </w:hyperlink>
    </w:p>
    <w:p w14:paraId="558EA217" w14:textId="77777777" w:rsidR="004764D9" w:rsidRDefault="004764D9" w:rsidP="00643D0C">
      <w:pPr>
        <w:pStyle w:val="Liststycke"/>
        <w:rPr>
          <w:sz w:val="24"/>
          <w:szCs w:val="24"/>
        </w:rPr>
      </w:pPr>
    </w:p>
    <w:p w14:paraId="55933CF7" w14:textId="180D6955" w:rsidR="004764D9" w:rsidRDefault="004764D9" w:rsidP="00643D0C">
      <w:pPr>
        <w:pStyle w:val="Liststycke"/>
        <w:rPr>
          <w:sz w:val="24"/>
          <w:szCs w:val="24"/>
        </w:rPr>
      </w:pPr>
      <w:r w:rsidRPr="004764D9">
        <w:rPr>
          <w:sz w:val="24"/>
          <w:szCs w:val="24"/>
        </w:rPr>
        <w:t>https://www.1177.se/Kronoberg/liv--halsa/psykisk-halsa/nar-nagot-hander-i-familjen/for-viktiga-vuxna-runt-barnet2/nar-nagon-nara-barnet-har-dott/</w:t>
      </w:r>
    </w:p>
    <w:p w14:paraId="208B4417" w14:textId="519E756D" w:rsidR="004764D9" w:rsidRPr="007334A0" w:rsidRDefault="004764D9" w:rsidP="00643D0C">
      <w:pPr>
        <w:pStyle w:val="Liststycke"/>
        <w:rPr>
          <w:sz w:val="24"/>
          <w:szCs w:val="24"/>
        </w:rPr>
      </w:pPr>
    </w:p>
    <w:sectPr w:rsidR="004764D9" w:rsidRPr="007334A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06ED" w14:textId="77777777" w:rsidR="002026F2" w:rsidRDefault="002026F2" w:rsidP="002026F2">
      <w:pPr>
        <w:spacing w:after="0" w:line="240" w:lineRule="auto"/>
      </w:pPr>
      <w:r>
        <w:separator/>
      </w:r>
    </w:p>
  </w:endnote>
  <w:endnote w:type="continuationSeparator" w:id="0">
    <w:p w14:paraId="7139C325" w14:textId="77777777" w:rsidR="002026F2" w:rsidRDefault="002026F2" w:rsidP="0020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70B7" w14:textId="77777777" w:rsidR="0068434B" w:rsidRDefault="0068434B" w:rsidP="0068434B">
    <w:pPr>
      <w:pStyle w:val="Sidfot"/>
      <w:tabs>
        <w:tab w:val="clear" w:pos="4536"/>
        <w:tab w:val="clear" w:pos="9072"/>
        <w:tab w:val="left" w:pos="3675"/>
      </w:tabs>
    </w:pPr>
    <w:r>
      <w:t xml:space="preserve">                                                        </w:t>
    </w:r>
    <w:r w:rsidRPr="00C654ED">
      <w:rPr>
        <w:rFonts w:cs="Calibri"/>
        <w:noProof/>
        <w:szCs w:val="16"/>
        <w:lang w:eastAsia="sv-SE"/>
      </w:rPr>
      <w:drawing>
        <wp:inline distT="0" distB="0" distL="0" distR="0" wp14:anchorId="0A49AC14" wp14:editId="2C944E33">
          <wp:extent cx="1676400" cy="381000"/>
          <wp:effectExtent l="0" t="0" r="0" b="0"/>
          <wp:docPr id="1" name="Bildobjekt 1" descr="Logga: Region Västernor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Logga: Region Västernorr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71FB" w14:textId="77777777" w:rsidR="002026F2" w:rsidRDefault="002026F2" w:rsidP="002026F2">
      <w:pPr>
        <w:spacing w:after="0" w:line="240" w:lineRule="auto"/>
      </w:pPr>
      <w:r>
        <w:separator/>
      </w:r>
    </w:p>
  </w:footnote>
  <w:footnote w:type="continuationSeparator" w:id="0">
    <w:p w14:paraId="4A20BA47" w14:textId="77777777" w:rsidR="002026F2" w:rsidRDefault="002026F2" w:rsidP="0020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5CA8" w14:textId="77777777" w:rsidR="002026F2" w:rsidRDefault="002026F2">
    <w:pPr>
      <w:pStyle w:val="Sidhuvud"/>
    </w:pPr>
    <w:bookmarkStart w:id="1" w:name="_Hlk535914205"/>
    <w:bookmarkEnd w:id="1"/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2A1DD22" wp14:editId="19DC3391">
          <wp:simplePos x="0" y="0"/>
          <wp:positionH relativeFrom="page">
            <wp:align>left</wp:align>
          </wp:positionH>
          <wp:positionV relativeFrom="topMargin">
            <wp:posOffset>200025</wp:posOffset>
          </wp:positionV>
          <wp:extent cx="7560945" cy="704850"/>
          <wp:effectExtent l="0" t="0" r="1905" b="0"/>
          <wp:wrapSquare wrapText="bothSides"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45B4"/>
    <w:multiLevelType w:val="hybridMultilevel"/>
    <w:tmpl w:val="7CF4364A"/>
    <w:lvl w:ilvl="0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D24D16"/>
    <w:multiLevelType w:val="hybridMultilevel"/>
    <w:tmpl w:val="FDA4163E"/>
    <w:lvl w:ilvl="0" w:tplc="3836D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F8C"/>
    <w:multiLevelType w:val="hybridMultilevel"/>
    <w:tmpl w:val="DD3828F0"/>
    <w:lvl w:ilvl="0" w:tplc="417A56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D049AC"/>
    <w:multiLevelType w:val="hybridMultilevel"/>
    <w:tmpl w:val="1A94E12A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7165B"/>
    <w:multiLevelType w:val="hybridMultilevel"/>
    <w:tmpl w:val="13F4B5BE"/>
    <w:lvl w:ilvl="0" w:tplc="D6341702">
      <w:numFmt w:val="bullet"/>
      <w:pStyle w:val="FormatmallRubrik1FetVnster0cm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6CE7"/>
    <w:multiLevelType w:val="hybridMultilevel"/>
    <w:tmpl w:val="631CA51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604A4"/>
    <w:multiLevelType w:val="hybridMultilevel"/>
    <w:tmpl w:val="94A2A80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47CDD"/>
    <w:multiLevelType w:val="hybridMultilevel"/>
    <w:tmpl w:val="DAB849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45021"/>
    <w:multiLevelType w:val="hybridMultilevel"/>
    <w:tmpl w:val="9000BBA8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189789">
    <w:abstractNumId w:val="4"/>
  </w:num>
  <w:num w:numId="2" w16cid:durableId="2023511074">
    <w:abstractNumId w:val="6"/>
  </w:num>
  <w:num w:numId="3" w16cid:durableId="1633945332">
    <w:abstractNumId w:val="7"/>
  </w:num>
  <w:num w:numId="4" w16cid:durableId="1598440659">
    <w:abstractNumId w:val="5"/>
  </w:num>
  <w:num w:numId="5" w16cid:durableId="767583797">
    <w:abstractNumId w:val="1"/>
  </w:num>
  <w:num w:numId="6" w16cid:durableId="1909731510">
    <w:abstractNumId w:val="8"/>
  </w:num>
  <w:num w:numId="7" w16cid:durableId="1100685137">
    <w:abstractNumId w:val="3"/>
  </w:num>
  <w:num w:numId="8" w16cid:durableId="1260527172">
    <w:abstractNumId w:val="0"/>
  </w:num>
  <w:num w:numId="9" w16cid:durableId="133812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0C"/>
    <w:rsid w:val="00061DAD"/>
    <w:rsid w:val="00072000"/>
    <w:rsid w:val="000E3913"/>
    <w:rsid w:val="00191EB6"/>
    <w:rsid w:val="001F08A0"/>
    <w:rsid w:val="001F51D9"/>
    <w:rsid w:val="002026F2"/>
    <w:rsid w:val="00207A11"/>
    <w:rsid w:val="00220C87"/>
    <w:rsid w:val="00230B22"/>
    <w:rsid w:val="002D6305"/>
    <w:rsid w:val="002E455B"/>
    <w:rsid w:val="0032444C"/>
    <w:rsid w:val="00356EFE"/>
    <w:rsid w:val="00362839"/>
    <w:rsid w:val="003630C7"/>
    <w:rsid w:val="00364AD8"/>
    <w:rsid w:val="003731A9"/>
    <w:rsid w:val="003D0DC1"/>
    <w:rsid w:val="003D1030"/>
    <w:rsid w:val="003D1C96"/>
    <w:rsid w:val="003F3EEB"/>
    <w:rsid w:val="003F6F32"/>
    <w:rsid w:val="004051E1"/>
    <w:rsid w:val="004764D9"/>
    <w:rsid w:val="004943B9"/>
    <w:rsid w:val="004F1836"/>
    <w:rsid w:val="00574463"/>
    <w:rsid w:val="00596255"/>
    <w:rsid w:val="005E4076"/>
    <w:rsid w:val="005E542F"/>
    <w:rsid w:val="005F4066"/>
    <w:rsid w:val="00643D0C"/>
    <w:rsid w:val="006572F1"/>
    <w:rsid w:val="0068434B"/>
    <w:rsid w:val="007334A0"/>
    <w:rsid w:val="008450A7"/>
    <w:rsid w:val="00845F2F"/>
    <w:rsid w:val="00867526"/>
    <w:rsid w:val="008C083C"/>
    <w:rsid w:val="008C1011"/>
    <w:rsid w:val="00904BBE"/>
    <w:rsid w:val="009E48E6"/>
    <w:rsid w:val="009F7334"/>
    <w:rsid w:val="00A32FC2"/>
    <w:rsid w:val="00A861FE"/>
    <w:rsid w:val="00AA30FB"/>
    <w:rsid w:val="00AE40B7"/>
    <w:rsid w:val="00B34953"/>
    <w:rsid w:val="00B51035"/>
    <w:rsid w:val="00BA3658"/>
    <w:rsid w:val="00BC6728"/>
    <w:rsid w:val="00C17D4A"/>
    <w:rsid w:val="00C508C2"/>
    <w:rsid w:val="00CE1A1D"/>
    <w:rsid w:val="00D4608E"/>
    <w:rsid w:val="00D46377"/>
    <w:rsid w:val="00DC5238"/>
    <w:rsid w:val="00DF58BC"/>
    <w:rsid w:val="00E36561"/>
    <w:rsid w:val="00E453F3"/>
    <w:rsid w:val="00E759FB"/>
    <w:rsid w:val="00E91C6E"/>
    <w:rsid w:val="00EB1678"/>
    <w:rsid w:val="00F5323A"/>
    <w:rsid w:val="00F548EA"/>
    <w:rsid w:val="00F84CB7"/>
    <w:rsid w:val="00F90BE9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8E8"/>
  <w15:chartTrackingRefBased/>
  <w15:docId w15:val="{96477518-BD62-487F-AB6F-60103244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C508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4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3D0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076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C508C2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Normalwebb">
    <w:name w:val="Normal (Web)"/>
    <w:basedOn w:val="Normal"/>
    <w:semiHidden/>
    <w:unhideWhenUsed/>
    <w:rsid w:val="00C508C2"/>
    <w:pPr>
      <w:spacing w:before="100" w:beforeAutospacing="1" w:after="18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qFormat/>
    <w:rsid w:val="00C508C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44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0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26F2"/>
  </w:style>
  <w:style w:type="paragraph" w:styleId="Sidfot">
    <w:name w:val="footer"/>
    <w:basedOn w:val="Normal"/>
    <w:link w:val="SidfotChar"/>
    <w:uiPriority w:val="99"/>
    <w:unhideWhenUsed/>
    <w:rsid w:val="0020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26F2"/>
  </w:style>
  <w:style w:type="character" w:styleId="Hyperlnk">
    <w:name w:val="Hyperlink"/>
    <w:basedOn w:val="Standardstycketeckensnitt"/>
    <w:uiPriority w:val="99"/>
    <w:unhideWhenUsed/>
    <w:rsid w:val="007334A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334A0"/>
    <w:rPr>
      <w:color w:val="808080"/>
      <w:shd w:val="clear" w:color="auto" w:fill="E6E6E6"/>
    </w:rPr>
  </w:style>
  <w:style w:type="paragraph" w:customStyle="1" w:styleId="FormatmallRubrik1FetVnster0cm">
    <w:name w:val="Formatmall Rubrik 1 + Fet Vänster:  0 cm"/>
    <w:basedOn w:val="Rubrik1"/>
    <w:autoRedefine/>
    <w:rsid w:val="00364AD8"/>
    <w:pPr>
      <w:numPr>
        <w:numId w:val="1"/>
      </w:numPr>
      <w:spacing w:before="0" w:after="0"/>
    </w:pPr>
    <w:rPr>
      <w:rFonts w:asciiTheme="minorHAnsi" w:hAnsiTheme="minorHAnsi" w:cstheme="minorHAnsi"/>
      <w:b w:val="0"/>
      <w:bCs w:val="0"/>
      <w:kern w:val="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4608E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cialstyrelsen.se/ser-du-mig/informationsmateria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177.se/Vasterbotten/Tema/Barn-och-foraldrar/Familjeliv-och-relationer/Forandrad-livssituation/Barn-som-narstaen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horiga.se/globalassets/media/dokument/barn-som-anhorig/for-vuxna/broschyrer/ovantat-dodsfall/kunskapsunderlag-barn-som-ar-narstaende-folkhalsoguiden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iksdagen.se/sv/dokument-lagar/dokument/svensk-forfattningssamling/halso--och-sjukvardslag_sfs-2017-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0984A15975A48BE19122E993232E2" ma:contentTypeVersion="11" ma:contentTypeDescription="Create a new document." ma:contentTypeScope="" ma:versionID="863cc135d0e089f21ea2981d10667205">
  <xsd:schema xmlns:xsd="http://www.w3.org/2001/XMLSchema" xmlns:xs="http://www.w3.org/2001/XMLSchema" xmlns:p="http://schemas.microsoft.com/office/2006/metadata/properties" xmlns:ns2="eaef79dc-3882-451b-a581-9319d2ab6c2a" xmlns:ns3="d96528ca-4e2c-4726-aadd-d2a91356bc7c" targetNamespace="http://schemas.microsoft.com/office/2006/metadata/properties" ma:root="true" ma:fieldsID="dcf4075badc6a3a48593d5312fae9fa1" ns2:_="" ns3:_="">
    <xsd:import namespace="eaef79dc-3882-451b-a581-9319d2ab6c2a"/>
    <xsd:import namespace="d96528ca-4e2c-4726-aadd-d2a91356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79dc-3882-451b-a581-9319d2ab6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4ca709-da15-4bed-8133-7351f844c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28ca-4e2c-4726-aadd-d2a91356bc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8610ed-3b3f-4f13-90c0-6a9eef4e3333}" ma:internalName="TaxCatchAll" ma:showField="CatchAllData" ma:web="d96528ca-4e2c-4726-aadd-d2a91356b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79dc-3882-451b-a581-9319d2ab6c2a">
      <Terms xmlns="http://schemas.microsoft.com/office/infopath/2007/PartnerControls"/>
    </lcf76f155ced4ddcb4097134ff3c332f>
    <TaxCatchAll xmlns="d96528ca-4e2c-4726-aadd-d2a91356bc7c" xsi:nil="true"/>
  </documentManagement>
</p:properties>
</file>

<file path=customXml/itemProps1.xml><?xml version="1.0" encoding="utf-8"?>
<ds:datastoreItem xmlns:ds="http://schemas.openxmlformats.org/officeDocument/2006/customXml" ds:itemID="{A3D872A9-3C83-47D4-841E-A8A96571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79dc-3882-451b-a581-9319d2ab6c2a"/>
    <ds:schemaRef ds:uri="d96528ca-4e2c-4726-aadd-d2a91356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FDF6A-BB9F-4BB4-BEDE-B2436F5DE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244AE-2357-45A6-B6E8-92714EBC543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96528ca-4e2c-4726-aadd-d2a91356bc7c"/>
    <ds:schemaRef ds:uri="http://purl.org/dc/elements/1.1/"/>
    <ds:schemaRef ds:uri="eaef79dc-3882-451b-a581-9319d2ab6c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Kjellgren</dc:creator>
  <cp:keywords/>
  <dc:description/>
  <cp:lastModifiedBy>Emil Wennberg</cp:lastModifiedBy>
  <cp:revision>2</cp:revision>
  <cp:lastPrinted>2018-08-31T08:25:00Z</cp:lastPrinted>
  <dcterms:created xsi:type="dcterms:W3CDTF">2025-07-04T06:13:00Z</dcterms:created>
  <dcterms:modified xsi:type="dcterms:W3CDTF">2025-07-04T06:13:00Z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0x010100B990984A15975A48BE19122E993232E2</vt:lpwstr>
  </property>
</Properties>
</file>