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</w:tblGrid>
      <w:tr w:rsidR="00820B52" w14:paraId="4784C70D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44F6C7" w14:textId="77777777" w:rsidR="00622E73" w:rsidRPr="004607C4" w:rsidRDefault="005376BD" w:rsidP="004607C4">
            <w:pPr>
              <w:pStyle w:val="Rubrik2"/>
            </w:pPr>
            <w:r w:rsidRPr="004607C4">
              <w:t>Analysbeteckning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5BBFA78" w14:textId="0E0E2684" w:rsidR="00622E73" w:rsidRPr="008E05BF" w:rsidRDefault="005376BD" w:rsidP="004607C4">
            <w:pPr>
              <w:pStyle w:val="Rubrik2"/>
              <w:rPr>
                <w:sz w:val="20"/>
              </w:rPr>
            </w:pPr>
            <w:r w:rsidRPr="008E05BF">
              <w:t>Influensa A/B</w:t>
            </w:r>
            <w:r w:rsidR="00A62187">
              <w:t>,</w:t>
            </w:r>
            <w:r w:rsidRPr="008E05BF">
              <w:t xml:space="preserve"> RS- virus </w:t>
            </w:r>
            <w:r w:rsidR="00A62187">
              <w:t xml:space="preserve">och SARS-CoV-2 </w:t>
            </w:r>
            <w:r w:rsidRPr="008E05BF">
              <w:t xml:space="preserve">RNA, </w:t>
            </w:r>
            <w:proofErr w:type="spellStart"/>
            <w:r w:rsidRPr="008E05BF">
              <w:t>Nph</w:t>
            </w:r>
            <w:proofErr w:type="spellEnd"/>
            <w:r w:rsidRPr="008E05BF">
              <w:t>-</w:t>
            </w:r>
          </w:p>
        </w:tc>
      </w:tr>
      <w:tr w:rsidR="00820B52" w:rsidRPr="005376BD" w14:paraId="7122D839" w14:textId="77777777" w:rsidTr="0014425D">
        <w:trPr>
          <w:trHeight w:val="4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D5287F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proofErr w:type="spellStart"/>
            <w:r w:rsidRPr="00622E73">
              <w:rPr>
                <w:rFonts w:ascii="Calibri Light" w:hAnsi="Calibri Light"/>
                <w:b/>
              </w:rPr>
              <w:t>Remissord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B7F63C2" w14:textId="16FD487B" w:rsidR="00622E73" w:rsidRPr="00BB7F54" w:rsidRDefault="005376BD" w:rsidP="00283BA9">
            <w:pPr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BB7F54">
              <w:rPr>
                <w:rFonts w:ascii="Calibri" w:hAnsi="Calibri"/>
                <w:szCs w:val="22"/>
                <w:lang w:val="en-US" w:eastAsia="en-US"/>
              </w:rPr>
              <w:t>Nph-Influensa</w:t>
            </w:r>
            <w:proofErr w:type="spellEnd"/>
            <w:r w:rsidR="00BB7F54" w:rsidRPr="00BB7F54">
              <w:rPr>
                <w:rFonts w:ascii="Calibri" w:hAnsi="Calibri"/>
                <w:szCs w:val="22"/>
                <w:lang w:val="en-US" w:eastAsia="en-US"/>
              </w:rPr>
              <w:t xml:space="preserve"> </w:t>
            </w:r>
            <w:proofErr w:type="gramStart"/>
            <w:r w:rsidR="00BB7F54" w:rsidRPr="00BB7F54">
              <w:rPr>
                <w:rFonts w:ascii="Calibri" w:hAnsi="Calibri"/>
                <w:szCs w:val="22"/>
                <w:lang w:val="en-US" w:eastAsia="en-US"/>
              </w:rPr>
              <w:t>A</w:t>
            </w:r>
            <w:r>
              <w:rPr>
                <w:rFonts w:ascii="Calibri" w:hAnsi="Calibri"/>
                <w:szCs w:val="22"/>
                <w:lang w:val="en-US" w:eastAsia="en-US"/>
              </w:rPr>
              <w:t>,</w:t>
            </w:r>
            <w:r w:rsidR="00BB7F54" w:rsidRPr="00BB7F54">
              <w:rPr>
                <w:rFonts w:ascii="Calibri" w:hAnsi="Calibri"/>
                <w:szCs w:val="22"/>
                <w:lang w:val="en-US" w:eastAsia="en-US"/>
              </w:rPr>
              <w:t>B</w:t>
            </w:r>
            <w:proofErr w:type="gramEnd"/>
            <w:r w:rsidR="00A62187" w:rsidRPr="00BB7F54">
              <w:rPr>
                <w:rFonts w:ascii="Calibri" w:hAnsi="Calibri"/>
                <w:szCs w:val="22"/>
                <w:lang w:val="en-US" w:eastAsia="en-US"/>
              </w:rPr>
              <w:t>,</w:t>
            </w:r>
            <w:r w:rsidRPr="00BB7F54">
              <w:rPr>
                <w:rFonts w:ascii="Calibri" w:hAnsi="Calibri"/>
                <w:szCs w:val="22"/>
                <w:lang w:val="en-US" w:eastAsia="en-US"/>
              </w:rPr>
              <w:t xml:space="preserve"> RSV</w:t>
            </w:r>
            <w:r w:rsidR="00A62187" w:rsidRPr="00BB7F54">
              <w:rPr>
                <w:rFonts w:ascii="Calibri" w:hAnsi="Calibri"/>
                <w:szCs w:val="22"/>
                <w:lang w:val="en-US" w:eastAsia="en-US"/>
              </w:rPr>
              <w:t>, SARS-CoV-2</w:t>
            </w:r>
            <w:r w:rsidRPr="00BB7F54">
              <w:rPr>
                <w:rFonts w:ascii="Calibri" w:hAnsi="Calibri"/>
                <w:szCs w:val="22"/>
                <w:lang w:val="en-US" w:eastAsia="en-US"/>
              </w:rPr>
              <w:t xml:space="preserve"> </w:t>
            </w:r>
            <w:r w:rsidR="00FA4C0D" w:rsidRPr="00BB7F54">
              <w:rPr>
                <w:rFonts w:ascii="Calibri" w:hAnsi="Calibri"/>
                <w:szCs w:val="22"/>
                <w:lang w:val="en-US" w:eastAsia="en-US"/>
              </w:rPr>
              <w:t>(</w:t>
            </w:r>
            <w:r w:rsidRPr="00BB7F54">
              <w:rPr>
                <w:rFonts w:ascii="Calibri" w:hAnsi="Calibri"/>
                <w:szCs w:val="22"/>
                <w:lang w:val="en-US" w:eastAsia="en-US"/>
              </w:rPr>
              <w:t>RNA</w:t>
            </w:r>
            <w:r w:rsidR="00FA4C0D" w:rsidRPr="00BB7F54">
              <w:rPr>
                <w:rFonts w:ascii="Calibri" w:hAnsi="Calibri"/>
                <w:szCs w:val="22"/>
                <w:lang w:val="en-US" w:eastAsia="en-US"/>
              </w:rPr>
              <w:t>)</w:t>
            </w:r>
          </w:p>
        </w:tc>
      </w:tr>
      <w:tr w:rsidR="00820B52" w14:paraId="771FD53E" w14:textId="77777777" w:rsidTr="00283BA9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CDFF3C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Remiss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E879ED8" w14:textId="77777777" w:rsidR="00BB7F54" w:rsidRDefault="005376BD" w:rsidP="00283BA9">
            <w:pPr>
              <w:rPr>
                <w:rFonts w:ascii="Calibri" w:hAnsi="Calibri"/>
                <w:szCs w:val="22"/>
                <w:lang w:eastAsia="en-US"/>
              </w:rPr>
            </w:pPr>
            <w:r w:rsidRPr="00622E73">
              <w:rPr>
                <w:rFonts w:ascii="Calibri" w:hAnsi="Calibri"/>
                <w:szCs w:val="22"/>
                <w:lang w:eastAsia="en-US"/>
              </w:rPr>
              <w:t>Elektronisk beställning</w:t>
            </w:r>
            <w:r>
              <w:rPr>
                <w:rFonts w:ascii="Calibri" w:hAnsi="Calibri"/>
                <w:szCs w:val="22"/>
                <w:lang w:eastAsia="en-US"/>
              </w:rPr>
              <w:t xml:space="preserve"> </w:t>
            </w:r>
          </w:p>
          <w:p w14:paraId="1F5541EE" w14:textId="77777777" w:rsidR="004979F9" w:rsidRDefault="005376BD" w:rsidP="004979F9">
            <w:pPr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Om elektronisk beställning </w:t>
            </w:r>
            <w:r w:rsidRPr="00A9343D">
              <w:rPr>
                <w:rFonts w:ascii="Calibri" w:hAnsi="Calibri"/>
                <w:szCs w:val="22"/>
                <w:u w:val="single"/>
                <w:lang w:eastAsia="en-US"/>
              </w:rPr>
              <w:t>e</w:t>
            </w:r>
            <w:r>
              <w:rPr>
                <w:rFonts w:ascii="Calibri" w:hAnsi="Calibri"/>
                <w:szCs w:val="22"/>
                <w:lang w:eastAsia="en-US"/>
              </w:rPr>
              <w:t xml:space="preserve">j är möjlig: </w:t>
            </w:r>
          </w:p>
          <w:p w14:paraId="76A6E00C" w14:textId="77777777" w:rsidR="0014425D" w:rsidRDefault="005376BD" w:rsidP="004979F9">
            <w:pPr>
              <w:rPr>
                <w:rFonts w:cstheme="minorHAnsi"/>
                <w:szCs w:val="22"/>
              </w:rPr>
            </w:pPr>
            <w:hyperlink r:id="rId8" w:history="1">
              <w:r>
                <w:rPr>
                  <w:rStyle w:val="Hyperlnk"/>
                  <w:rFonts w:cstheme="minorHAnsi"/>
                  <w:szCs w:val="22"/>
                </w:rPr>
                <w:t>Remiss Coronavirus SARS-CoV-2</w:t>
              </w:r>
            </w:hyperlink>
            <w:r w:rsidR="006E1B02">
              <w:rPr>
                <w:rFonts w:cstheme="minorHAnsi"/>
                <w:szCs w:val="22"/>
              </w:rPr>
              <w:t xml:space="preserve"> </w:t>
            </w:r>
          </w:p>
          <w:p w14:paraId="3975CBFF" w14:textId="7AEE122F" w:rsidR="00622E73" w:rsidRPr="004979F9" w:rsidRDefault="005376BD" w:rsidP="004979F9">
            <w:pPr>
              <w:rPr>
                <w:rFonts w:cstheme="minorHAnsi"/>
                <w:color w:val="0000FF"/>
                <w:szCs w:val="22"/>
              </w:rPr>
            </w:pPr>
            <w:r>
              <w:rPr>
                <w:rFonts w:cstheme="minorHAnsi"/>
                <w:szCs w:val="22"/>
              </w:rPr>
              <w:t>(Influensa A</w:t>
            </w:r>
            <w:r w:rsidR="007A5945">
              <w:rPr>
                <w:rFonts w:cstheme="minorHAnsi"/>
                <w:szCs w:val="22"/>
              </w:rPr>
              <w:t xml:space="preserve">, </w:t>
            </w:r>
            <w:r>
              <w:rPr>
                <w:rFonts w:cstheme="minorHAnsi"/>
                <w:szCs w:val="22"/>
              </w:rPr>
              <w:t>B samt RSV analyseras</w:t>
            </w:r>
            <w:r w:rsidR="007A5945">
              <w:rPr>
                <w:rFonts w:cstheme="minorHAnsi"/>
                <w:szCs w:val="22"/>
              </w:rPr>
              <w:t xml:space="preserve"> alltid</w:t>
            </w:r>
            <w:r>
              <w:rPr>
                <w:rFonts w:cstheme="minorHAnsi"/>
                <w:szCs w:val="22"/>
              </w:rPr>
              <w:t xml:space="preserve"> samtidigt</w:t>
            </w:r>
            <w:r w:rsidR="007A5945">
              <w:rPr>
                <w:rFonts w:cstheme="minorHAnsi"/>
                <w:szCs w:val="22"/>
              </w:rPr>
              <w:t xml:space="preserve"> med SARS-CoV-2</w:t>
            </w:r>
            <w:r>
              <w:rPr>
                <w:rFonts w:cstheme="minorHAnsi"/>
                <w:szCs w:val="22"/>
              </w:rPr>
              <w:t>)</w:t>
            </w:r>
          </w:p>
        </w:tc>
      </w:tr>
      <w:tr w:rsidR="00820B52" w14:paraId="34C20E6C" w14:textId="77777777" w:rsidTr="007A5945">
        <w:trPr>
          <w:cantSplit/>
          <w:trHeight w:val="6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44A309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proofErr w:type="spellStart"/>
            <w:r w:rsidRPr="00622E73">
              <w:rPr>
                <w:rFonts w:ascii="Calibri Light" w:hAnsi="Calibri Light"/>
                <w:b/>
              </w:rPr>
              <w:t>Lab.datasystem</w:t>
            </w:r>
            <w:proofErr w:type="spellEnd"/>
          </w:p>
          <w:p w14:paraId="332F5F52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NPU-kod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B689878" w14:textId="0C3236E5" w:rsidR="00622E73" w:rsidRPr="005376BD" w:rsidRDefault="005376BD" w:rsidP="00283BA9">
            <w:pPr>
              <w:rPr>
                <w:rFonts w:ascii="Calibri" w:hAnsi="Calibri"/>
                <w:szCs w:val="22"/>
              </w:rPr>
            </w:pPr>
            <w:r w:rsidRPr="005376BD">
              <w:rPr>
                <w:rFonts w:ascii="Calibri" w:hAnsi="Calibri"/>
                <w:szCs w:val="22"/>
              </w:rPr>
              <w:t>FlexLab</w:t>
            </w:r>
          </w:p>
          <w:p w14:paraId="4B2710F3" w14:textId="4B2E7E2C" w:rsidR="00295841" w:rsidRPr="005376BD" w:rsidRDefault="005376BD" w:rsidP="007A5945">
            <w:pPr>
              <w:rPr>
                <w:rFonts w:ascii="Calibri" w:hAnsi="Calibri"/>
                <w:szCs w:val="22"/>
              </w:rPr>
            </w:pPr>
            <w:r w:rsidRPr="005376BD">
              <w:rPr>
                <w:rFonts w:cstheme="minorHAnsi"/>
                <w:szCs w:val="22"/>
              </w:rPr>
              <w:t>LVN15003, NPU18055, NPU18060, NPU18074</w:t>
            </w:r>
            <w:r w:rsidR="00A62187" w:rsidRPr="005376BD">
              <w:rPr>
                <w:rFonts w:cstheme="minorHAnsi"/>
                <w:szCs w:val="22"/>
              </w:rPr>
              <w:t>, NPU59106</w:t>
            </w:r>
          </w:p>
        </w:tc>
      </w:tr>
      <w:tr w:rsidR="00820B52" w14:paraId="743A7329" w14:textId="77777777" w:rsidTr="0029584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B01E67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Provtagning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68B0EBC" w14:textId="1026EA03" w:rsidR="00622E73" w:rsidRPr="00622E73" w:rsidRDefault="005376BD" w:rsidP="00283BA9">
            <w:pPr>
              <w:rPr>
                <w:rFonts w:ascii="Calibri" w:hAnsi="Calibri"/>
                <w:color w:val="008000"/>
                <w:szCs w:val="22"/>
                <w:lang w:eastAsia="en-US"/>
              </w:rPr>
            </w:pPr>
            <w:r w:rsidRPr="00622E73">
              <w:rPr>
                <w:rFonts w:ascii="Calibri" w:hAnsi="Calibri"/>
                <w:szCs w:val="22"/>
                <w:lang w:eastAsia="en-US"/>
              </w:rPr>
              <w:t>Provtagningsmaterial</w:t>
            </w:r>
            <w:r w:rsidR="00BB7F54">
              <w:rPr>
                <w:rFonts w:ascii="Calibri" w:hAnsi="Calibri"/>
                <w:szCs w:val="22"/>
                <w:lang w:eastAsia="en-US"/>
              </w:rPr>
              <w:t>:</w:t>
            </w:r>
            <w:r w:rsidRPr="00622E73">
              <w:rPr>
                <w:rFonts w:ascii="Calibri" w:hAnsi="Calibri"/>
                <w:szCs w:val="22"/>
                <w:lang w:eastAsia="en-US"/>
              </w:rPr>
              <w:t xml:space="preserve"> </w:t>
            </w:r>
            <w:proofErr w:type="spellStart"/>
            <w:r w:rsidRPr="00622E73">
              <w:rPr>
                <w:rFonts w:ascii="Calibri" w:hAnsi="Calibri"/>
                <w:szCs w:val="22"/>
                <w:lang w:eastAsia="en-US"/>
              </w:rPr>
              <w:t>nasopharynxsekret</w:t>
            </w:r>
            <w:proofErr w:type="spellEnd"/>
            <w:r w:rsidR="00BB7F54">
              <w:rPr>
                <w:rFonts w:ascii="Calibri" w:hAnsi="Calibri"/>
                <w:szCs w:val="22"/>
                <w:lang w:eastAsia="en-US"/>
              </w:rPr>
              <w:t xml:space="preserve"> (se även anmärkning)</w:t>
            </w:r>
          </w:p>
          <w:p w14:paraId="7FC140C6" w14:textId="77777777" w:rsidR="00CE5493" w:rsidRDefault="00CE5493" w:rsidP="00283BA9">
            <w:pPr>
              <w:rPr>
                <w:rFonts w:ascii="Calibri" w:hAnsi="Calibri"/>
                <w:szCs w:val="22"/>
                <w:u w:val="single"/>
                <w:lang w:eastAsia="en-US"/>
              </w:rPr>
            </w:pPr>
          </w:p>
          <w:p w14:paraId="1FDED2A2" w14:textId="77777777" w:rsidR="002E32AC" w:rsidRDefault="005376BD" w:rsidP="002E32AC">
            <w:pPr>
              <w:rPr>
                <w:rFonts w:ascii="Calibri" w:hAnsi="Calibri"/>
                <w:szCs w:val="22"/>
                <w:lang w:eastAsia="en-US"/>
              </w:rPr>
            </w:pPr>
            <w:proofErr w:type="spellStart"/>
            <w:r w:rsidRPr="00622E73">
              <w:rPr>
                <w:rFonts w:ascii="Calibri" w:hAnsi="Calibri"/>
                <w:szCs w:val="22"/>
                <w:u w:val="single"/>
                <w:lang w:eastAsia="en-US"/>
              </w:rPr>
              <w:t>Nasopharynxsekret</w:t>
            </w:r>
            <w:proofErr w:type="spellEnd"/>
            <w:r w:rsidR="00CE5493">
              <w:rPr>
                <w:rFonts w:ascii="Calibri" w:hAnsi="Calibri"/>
                <w:szCs w:val="22"/>
                <w:u w:val="single"/>
                <w:lang w:eastAsia="en-US"/>
              </w:rPr>
              <w:t xml:space="preserve"> p</w:t>
            </w:r>
            <w:r w:rsidRPr="00CE5493">
              <w:rPr>
                <w:rFonts w:ascii="Calibri" w:hAnsi="Calibri"/>
                <w:szCs w:val="22"/>
                <w:u w:val="single"/>
                <w:lang w:eastAsia="en-US"/>
              </w:rPr>
              <w:t>rovtagningsmaterie</w:t>
            </w:r>
            <w:r w:rsidRPr="00CE5493">
              <w:rPr>
                <w:rFonts w:ascii="Calibri" w:hAnsi="Calibri"/>
                <w:szCs w:val="22"/>
                <w:lang w:eastAsia="en-US"/>
              </w:rPr>
              <w:t>l</w:t>
            </w:r>
          </w:p>
          <w:p w14:paraId="4243654C" w14:textId="721DD45D" w:rsidR="002E32AC" w:rsidRDefault="005376BD" w:rsidP="002E32AC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I första hand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Nasofarynx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>/svalg-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provtagningskit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från </w:t>
            </w:r>
            <w:proofErr w:type="spellStart"/>
            <w:r w:rsidR="003125CC">
              <w:rPr>
                <w:rFonts w:ascii="Calibri" w:hAnsi="Calibri" w:cs="Calibri"/>
                <w:szCs w:val="24"/>
                <w:lang w:eastAsia="en-US"/>
              </w:rPr>
              <w:t>m</w:t>
            </w:r>
            <w:r>
              <w:rPr>
                <w:rFonts w:ascii="Calibri" w:hAnsi="Calibri" w:cs="Calibri"/>
                <w:szCs w:val="24"/>
                <w:lang w:eastAsia="en-US"/>
              </w:rPr>
              <w:t>ole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Bioscience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(en </w:t>
            </w:r>
            <w:r w:rsidR="006E1B02">
              <w:rPr>
                <w:rFonts w:ascii="Calibri" w:hAnsi="Calibri" w:cs="Calibri"/>
                <w:szCs w:val="24"/>
                <w:lang w:eastAsia="en-US"/>
              </w:rPr>
              <w:t>”låda” innehåller 50</w:t>
            </w:r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provtagningskit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>)</w:t>
            </w:r>
          </w:p>
          <w:p w14:paraId="2E91E349" w14:textId="77777777" w:rsidR="002E32AC" w:rsidRDefault="005376BD" w:rsidP="002E32AC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Beställs från respektive laboratorium.</w:t>
            </w:r>
          </w:p>
          <w:p w14:paraId="2DC936B8" w14:textId="77777777" w:rsidR="002E32AC" w:rsidRPr="00622E73" w:rsidRDefault="005376BD" w:rsidP="002E32A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eastAsia="en-US"/>
              </w:rPr>
              <w:t>I andra hand</w:t>
            </w:r>
            <w:r w:rsidR="00CE5493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622E73" w:rsidRPr="00295841">
              <w:rPr>
                <w:rFonts w:ascii="Calibri" w:hAnsi="Calibri"/>
                <w:szCs w:val="22"/>
              </w:rPr>
              <w:t xml:space="preserve">Sigma </w:t>
            </w:r>
            <w:proofErr w:type="spellStart"/>
            <w:r w:rsidR="00622E73" w:rsidRPr="00295841">
              <w:rPr>
                <w:rFonts w:ascii="Calibri" w:hAnsi="Calibri"/>
                <w:szCs w:val="22"/>
              </w:rPr>
              <w:t>Virocult</w:t>
            </w:r>
            <w:proofErr w:type="spellEnd"/>
            <w:r w:rsidR="00622E73" w:rsidRPr="00295841">
              <w:rPr>
                <w:rStyle w:val="superscript"/>
                <w:rFonts w:ascii="Calibri" w:hAnsi="Calibri"/>
                <w:sz w:val="22"/>
                <w:szCs w:val="22"/>
              </w:rPr>
              <w:t>®</w:t>
            </w:r>
            <w:r w:rsidR="00622E73" w:rsidRPr="00295841">
              <w:rPr>
                <w:rFonts w:ascii="Calibri" w:hAnsi="Calibri"/>
                <w:szCs w:val="22"/>
              </w:rPr>
              <w:t xml:space="preserve"> (</w:t>
            </w:r>
            <w:proofErr w:type="spellStart"/>
            <w:r w:rsidR="00622E73" w:rsidRPr="00295841">
              <w:rPr>
                <w:rFonts w:ascii="Calibri" w:hAnsi="Calibri"/>
                <w:szCs w:val="22"/>
              </w:rPr>
              <w:t>Large</w:t>
            </w:r>
            <w:proofErr w:type="spellEnd"/>
            <w:r w:rsidR="00622E73" w:rsidRPr="00295841">
              <w:rPr>
                <w:rFonts w:ascii="Calibri" w:hAnsi="Calibri"/>
                <w:szCs w:val="22"/>
              </w:rPr>
              <w:t xml:space="preserve">) Duo ENT ref. </w:t>
            </w:r>
            <w:r w:rsidR="00622E73" w:rsidRPr="002E32AC">
              <w:rPr>
                <w:rFonts w:ascii="Calibri" w:hAnsi="Calibri"/>
                <w:szCs w:val="22"/>
              </w:rPr>
              <w:t>MW950S</w:t>
            </w:r>
            <w:r w:rsidRPr="00622E73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(</w:t>
            </w:r>
            <w:r w:rsidRPr="00622E73">
              <w:rPr>
                <w:rFonts w:ascii="Calibri" w:hAnsi="Calibri"/>
                <w:szCs w:val="22"/>
              </w:rPr>
              <w:t xml:space="preserve">Den tunna </w:t>
            </w:r>
            <w:proofErr w:type="spellStart"/>
            <w:r w:rsidRPr="00622E73">
              <w:rPr>
                <w:rFonts w:ascii="Calibri" w:hAnsi="Calibri"/>
                <w:szCs w:val="22"/>
              </w:rPr>
              <w:t>nasopharynxpinnen</w:t>
            </w:r>
            <w:proofErr w:type="spellEnd"/>
            <w:r w:rsidRPr="00622E73">
              <w:rPr>
                <w:rFonts w:ascii="Calibri" w:hAnsi="Calibri"/>
                <w:szCs w:val="22"/>
              </w:rPr>
              <w:t xml:space="preserve"> används</w:t>
            </w:r>
            <w:r>
              <w:rPr>
                <w:rFonts w:ascii="Calibri" w:hAnsi="Calibri"/>
                <w:szCs w:val="22"/>
              </w:rPr>
              <w:t>)</w:t>
            </w:r>
          </w:p>
          <w:p w14:paraId="1B450A76" w14:textId="77777777" w:rsidR="00622E73" w:rsidRPr="00622E73" w:rsidRDefault="005376BD" w:rsidP="00283BA9">
            <w:pPr>
              <w:rPr>
                <w:rFonts w:ascii="Calibri" w:hAnsi="Calibri"/>
                <w:szCs w:val="22"/>
                <w:lang w:eastAsia="en-US"/>
              </w:rPr>
            </w:pPr>
            <w:r w:rsidRPr="00622E73">
              <w:rPr>
                <w:rFonts w:ascii="Calibri" w:hAnsi="Calibri"/>
                <w:szCs w:val="22"/>
              </w:rPr>
              <w:t>B</w:t>
            </w:r>
            <w:r w:rsidRPr="00622E73">
              <w:rPr>
                <w:rFonts w:ascii="Calibri" w:hAnsi="Calibri"/>
                <w:szCs w:val="22"/>
                <w:lang w:eastAsia="en-US"/>
              </w:rPr>
              <w:t>eställs från respektive laboratorium/</w:t>
            </w:r>
            <w:proofErr w:type="spellStart"/>
            <w:r w:rsidRPr="00622E73">
              <w:rPr>
                <w:rFonts w:ascii="Calibri" w:hAnsi="Calibri"/>
                <w:szCs w:val="22"/>
                <w:lang w:eastAsia="en-US"/>
              </w:rPr>
              <w:t>Onemed</w:t>
            </w:r>
            <w:proofErr w:type="spellEnd"/>
            <w:r w:rsidRPr="00622E73">
              <w:rPr>
                <w:rFonts w:ascii="Calibri" w:hAnsi="Calibri"/>
                <w:color w:val="FF0000"/>
                <w:szCs w:val="22"/>
                <w:lang w:eastAsia="en-US"/>
              </w:rPr>
              <w:t xml:space="preserve"> </w:t>
            </w:r>
            <w:r w:rsidRPr="00622E73">
              <w:rPr>
                <w:rFonts w:ascii="Calibri" w:hAnsi="Calibri"/>
                <w:szCs w:val="22"/>
                <w:lang w:eastAsia="en-US"/>
              </w:rPr>
              <w:t xml:space="preserve">art nr </w:t>
            </w:r>
            <w:r w:rsidRPr="00622E73">
              <w:rPr>
                <w:rFonts w:ascii="Calibri" w:hAnsi="Calibri" w:cs="Arial"/>
                <w:szCs w:val="22"/>
              </w:rPr>
              <w:t>201361</w:t>
            </w:r>
          </w:p>
          <w:p w14:paraId="42AF0DA2" w14:textId="77777777" w:rsidR="002E32AC" w:rsidRDefault="002E32AC" w:rsidP="00283BA9">
            <w:pPr>
              <w:rPr>
                <w:rFonts w:ascii="Calibri" w:hAnsi="Calibri"/>
                <w:sz w:val="20"/>
              </w:rPr>
            </w:pPr>
          </w:p>
          <w:p w14:paraId="50AAE59A" w14:textId="77777777" w:rsidR="002E32AC" w:rsidRPr="00F32C97" w:rsidRDefault="005376BD" w:rsidP="002E32AC">
            <w:pPr>
              <w:rPr>
                <w:rFonts w:cstheme="minorHAnsi"/>
                <w:szCs w:val="24"/>
                <w:u w:val="single"/>
                <w:lang w:eastAsia="en-US"/>
              </w:rPr>
            </w:pPr>
            <w:proofErr w:type="spellStart"/>
            <w:r w:rsidRPr="00F32C97">
              <w:rPr>
                <w:rFonts w:cstheme="minorHAnsi"/>
                <w:szCs w:val="24"/>
                <w:u w:val="single"/>
                <w:lang w:eastAsia="en-US"/>
              </w:rPr>
              <w:t>Nasopharynxsekret</w:t>
            </w:r>
            <w:proofErr w:type="spellEnd"/>
            <w:r w:rsidRPr="00F32C97">
              <w:rPr>
                <w:rFonts w:cstheme="minorHAnsi"/>
                <w:szCs w:val="24"/>
                <w:u w:val="single"/>
                <w:lang w:eastAsia="en-US"/>
              </w:rPr>
              <w:t xml:space="preserve"> provtagning</w:t>
            </w:r>
          </w:p>
          <w:p w14:paraId="519F085D" w14:textId="77777777" w:rsidR="00415A5D" w:rsidRDefault="005376BD" w:rsidP="00415A5D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Håll ena handen på patientens huvud, lyft patientens nästipp och för in pinnen horisontellt längs näsgångens botten till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nasopharynx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. Låt pinnen, om möjligt, vara kvar 15 sekunder för att suga upp sekret. </w:t>
            </w:r>
          </w:p>
          <w:p w14:paraId="65D40947" w14:textId="71D1A699" w:rsidR="00415A5D" w:rsidRDefault="00415A5D" w:rsidP="00415A5D">
            <w:pPr>
              <w:rPr>
                <w:rFonts w:ascii="Calibri" w:hAnsi="Calibri" w:cs="Calibri"/>
                <w:szCs w:val="24"/>
                <w:lang w:eastAsia="en-US"/>
              </w:rPr>
            </w:pPr>
          </w:p>
          <w:p w14:paraId="12F142E8" w14:textId="1DEB1100" w:rsidR="00415A5D" w:rsidRDefault="005376BD" w:rsidP="00415A5D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Öppna locket på provtagningsröret, stoppa ner pin</w:t>
            </w:r>
            <w:r>
              <w:rPr>
                <w:rFonts w:ascii="Calibri" w:hAnsi="Calibri" w:cs="Calibri"/>
                <w:szCs w:val="24"/>
                <w:lang w:eastAsia="en-US"/>
              </w:rPr>
              <w:t xml:space="preserve">nen. Vispa/rotera pinnen ordentligt i vätskan i röret (minst </w:t>
            </w:r>
            <w:proofErr w:type="gramStart"/>
            <w:r>
              <w:rPr>
                <w:rFonts w:ascii="Calibri" w:hAnsi="Calibri" w:cs="Calibri"/>
                <w:szCs w:val="24"/>
                <w:lang w:eastAsia="en-US"/>
              </w:rPr>
              <w:t>8-10</w:t>
            </w:r>
            <w:proofErr w:type="gramEnd"/>
            <w:r>
              <w:rPr>
                <w:rFonts w:ascii="Calibri" w:hAnsi="Calibri" w:cs="Calibri"/>
                <w:szCs w:val="24"/>
                <w:lang w:eastAsia="en-US"/>
              </w:rPr>
              <w:t xml:space="preserve"> sekunder), ta upp pinnen och kasta i konventionellt avfall.</w:t>
            </w:r>
          </w:p>
          <w:p w14:paraId="24EB4C0F" w14:textId="7D8B605C" w:rsidR="00415A5D" w:rsidRDefault="005376BD" w:rsidP="00415A5D">
            <w:pPr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Skruva på locket på pr</w:t>
            </w:r>
            <w:r w:rsidR="003B598B">
              <w:rPr>
                <w:rFonts w:ascii="Calibri" w:hAnsi="Calibri" w:cs="Calibri"/>
                <w:szCs w:val="24"/>
                <w:lang w:eastAsia="en-US"/>
              </w:rPr>
              <w:t>o</w:t>
            </w:r>
            <w:r>
              <w:rPr>
                <w:rFonts w:ascii="Calibri" w:hAnsi="Calibri" w:cs="Calibri"/>
                <w:szCs w:val="24"/>
                <w:lang w:eastAsia="en-US"/>
              </w:rPr>
              <w:t>v</w:t>
            </w:r>
            <w:r w:rsidR="003B598B">
              <w:rPr>
                <w:rFonts w:ascii="Calibri" w:hAnsi="Calibri" w:cs="Calibri"/>
                <w:szCs w:val="24"/>
                <w:lang w:eastAsia="en-US"/>
              </w:rPr>
              <w:t>tagningsröret.</w:t>
            </w:r>
          </w:p>
          <w:p w14:paraId="623707FE" w14:textId="5C325457" w:rsidR="003D5C01" w:rsidRPr="00622E73" w:rsidRDefault="005376BD" w:rsidP="006E1B02">
            <w:pPr>
              <w:rPr>
                <w:rFonts w:ascii="Calibri" w:hAnsi="Calibri"/>
                <w:sz w:val="20"/>
              </w:rPr>
            </w:pPr>
            <w:r w:rsidRPr="00AF2F96">
              <w:rPr>
                <w:rFonts w:cstheme="minorHAnsi"/>
                <w:szCs w:val="24"/>
                <w:lang w:eastAsia="en-US"/>
              </w:rPr>
              <w:t>D</w:t>
            </w:r>
            <w:r w:rsidRPr="00AF2F96">
              <w:rPr>
                <w:rFonts w:cstheme="minorHAnsi"/>
                <w:szCs w:val="24"/>
              </w:rPr>
              <w:t xml:space="preserve">esinfektera provröret med </w:t>
            </w:r>
            <w:proofErr w:type="spellStart"/>
            <w:r w:rsidRPr="00AF2F96">
              <w:rPr>
                <w:rFonts w:cstheme="minorHAnsi"/>
                <w:szCs w:val="24"/>
              </w:rPr>
              <w:t>ytdesinfektion</w:t>
            </w:r>
            <w:proofErr w:type="spellEnd"/>
            <w:r w:rsidRPr="00AF2F96">
              <w:rPr>
                <w:rFonts w:cstheme="minorHAnsi"/>
                <w:szCs w:val="24"/>
              </w:rPr>
              <w:t xml:space="preserve">, låt torka (se till att etiketten går att </w:t>
            </w:r>
            <w:r w:rsidRPr="00AF2F96">
              <w:rPr>
                <w:rFonts w:cstheme="minorHAnsi"/>
                <w:szCs w:val="24"/>
              </w:rPr>
              <w:t>läsa</w:t>
            </w:r>
            <w:r w:rsidR="006E1B02">
              <w:rPr>
                <w:rFonts w:cstheme="minorHAnsi"/>
                <w:szCs w:val="24"/>
              </w:rPr>
              <w:t>.</w:t>
            </w:r>
          </w:p>
        </w:tc>
      </w:tr>
      <w:tr w:rsidR="00820B52" w14:paraId="46F6C252" w14:textId="77777777" w:rsidTr="00283BA9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160EE93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Omhändertagande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EAD287C" w14:textId="77777777" w:rsidR="00622E73" w:rsidRPr="00622E73" w:rsidRDefault="005376BD" w:rsidP="00283BA9">
            <w:pPr>
              <w:rPr>
                <w:rFonts w:ascii="Calibri" w:hAnsi="Calibri"/>
                <w:szCs w:val="22"/>
              </w:rPr>
            </w:pPr>
            <w:r w:rsidRPr="00622E73">
              <w:rPr>
                <w:rFonts w:ascii="Calibri" w:hAnsi="Calibri"/>
                <w:szCs w:val="22"/>
              </w:rPr>
              <w:t>Förvaras i kyl +</w:t>
            </w:r>
            <w:r w:rsidR="00EF18E6" w:rsidRPr="00622E73">
              <w:rPr>
                <w:rFonts w:ascii="Calibri" w:hAnsi="Calibri"/>
                <w:szCs w:val="22"/>
              </w:rPr>
              <w:t>2–8</w:t>
            </w:r>
            <w:r w:rsidRPr="00622E73">
              <w:rPr>
                <w:rFonts w:ascii="Calibri" w:hAnsi="Calibri"/>
                <w:szCs w:val="22"/>
              </w:rPr>
              <w:t>°C i väntan på transport</w:t>
            </w:r>
          </w:p>
          <w:p w14:paraId="26D6A0C5" w14:textId="77777777" w:rsidR="00622E73" w:rsidRDefault="005376BD" w:rsidP="00283BA9">
            <w:pPr>
              <w:rPr>
                <w:rFonts w:ascii="Calibri" w:hAnsi="Calibri"/>
                <w:szCs w:val="22"/>
              </w:rPr>
            </w:pPr>
            <w:r w:rsidRPr="00622E73">
              <w:rPr>
                <w:rFonts w:ascii="Calibri" w:hAnsi="Calibri"/>
                <w:szCs w:val="22"/>
              </w:rPr>
              <w:t>Får ej frysas</w:t>
            </w:r>
          </w:p>
          <w:p w14:paraId="53F707E5" w14:textId="0F5ABB78" w:rsidR="003D5C01" w:rsidRPr="00622E73" w:rsidRDefault="003D5C01" w:rsidP="00283BA9">
            <w:pPr>
              <w:rPr>
                <w:rFonts w:ascii="Calibri" w:hAnsi="Calibri"/>
                <w:sz w:val="20"/>
              </w:rPr>
            </w:pPr>
          </w:p>
        </w:tc>
      </w:tr>
      <w:tr w:rsidR="00820B52" w14:paraId="7CB06B02" w14:textId="77777777" w:rsidTr="00283BA9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898D5F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Hållbarhet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F013739" w14:textId="2C33E013" w:rsidR="00187F19" w:rsidRPr="00622E73" w:rsidRDefault="005376BD" w:rsidP="00283BA9">
            <w:pPr>
              <w:rPr>
                <w:rFonts w:ascii="Calibri" w:hAnsi="Calibri"/>
                <w:sz w:val="20"/>
              </w:rPr>
            </w:pPr>
            <w:r w:rsidRPr="00AF2F96">
              <w:rPr>
                <w:rFonts w:ascii="Calibri" w:hAnsi="Calibri"/>
                <w:szCs w:val="22"/>
              </w:rPr>
              <w:t>7</w:t>
            </w:r>
            <w:r w:rsidR="008077CE">
              <w:rPr>
                <w:rFonts w:ascii="Calibri" w:hAnsi="Calibri"/>
                <w:szCs w:val="22"/>
              </w:rPr>
              <w:t xml:space="preserve">2h </w:t>
            </w:r>
            <w:r w:rsidRPr="00AF2F96">
              <w:rPr>
                <w:rFonts w:ascii="Calibri" w:hAnsi="Calibri"/>
                <w:szCs w:val="22"/>
              </w:rPr>
              <w:t xml:space="preserve">i kyl </w:t>
            </w:r>
            <w:r w:rsidRPr="00622E73">
              <w:rPr>
                <w:rFonts w:ascii="Calibri" w:hAnsi="Calibri"/>
                <w:szCs w:val="22"/>
              </w:rPr>
              <w:t>+2–8°C</w:t>
            </w:r>
          </w:p>
        </w:tc>
      </w:tr>
      <w:tr w:rsidR="00820B52" w14:paraId="7071CBEA" w14:textId="77777777" w:rsidTr="00283BA9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061BBF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Laboratorium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0633724" w14:textId="77777777" w:rsidR="00622E73" w:rsidRPr="00622E73" w:rsidRDefault="005376BD" w:rsidP="00283BA9">
            <w:pPr>
              <w:rPr>
                <w:rFonts w:ascii="Calibri" w:hAnsi="Calibri"/>
                <w:szCs w:val="22"/>
              </w:rPr>
            </w:pPr>
            <w:r w:rsidRPr="00622E73">
              <w:rPr>
                <w:rFonts w:ascii="Calibri" w:hAnsi="Calibri"/>
                <w:szCs w:val="22"/>
              </w:rPr>
              <w:t>Laboratoriemedicin Västernorrland</w:t>
            </w:r>
          </w:p>
          <w:p w14:paraId="5947483A" w14:textId="19C9D0C2" w:rsidR="00622E73" w:rsidRPr="00622E73" w:rsidRDefault="005376BD" w:rsidP="00283BA9">
            <w:pPr>
              <w:rPr>
                <w:rStyle w:val="Hyperlnk"/>
                <w:rFonts w:ascii="Calibri" w:hAnsi="Calibri"/>
                <w:szCs w:val="22"/>
              </w:rPr>
            </w:pPr>
            <w:r w:rsidRPr="00622E73">
              <w:rPr>
                <w:rFonts w:ascii="Calibri" w:hAnsi="Calibri"/>
                <w:szCs w:val="22"/>
              </w:rPr>
              <w:t>-</w:t>
            </w:r>
            <w:hyperlink r:id="rId9" w:history="1">
              <w:r w:rsidRPr="00622E73">
                <w:rPr>
                  <w:rStyle w:val="Hyperlnk"/>
                  <w:rFonts w:ascii="Calibri" w:hAnsi="Calibri"/>
                  <w:szCs w:val="22"/>
                </w:rPr>
                <w:t>Sundsvalls sjukhus, Klinisk kemi</w:t>
              </w:r>
            </w:hyperlink>
          </w:p>
          <w:p w14:paraId="1EAAC558" w14:textId="6E5A6935" w:rsidR="00622E73" w:rsidRPr="00622E73" w:rsidRDefault="005376BD" w:rsidP="00283BA9">
            <w:pPr>
              <w:rPr>
                <w:rFonts w:ascii="Calibri" w:hAnsi="Calibri"/>
                <w:szCs w:val="22"/>
              </w:rPr>
            </w:pPr>
            <w:r w:rsidRPr="00622E73">
              <w:rPr>
                <w:rFonts w:ascii="Calibri" w:hAnsi="Calibri"/>
                <w:szCs w:val="22"/>
              </w:rPr>
              <w:t>-</w:t>
            </w:r>
            <w:hyperlink r:id="rId10" w:history="1">
              <w:r w:rsidRPr="00622E73">
                <w:rPr>
                  <w:rStyle w:val="Hyperlnk"/>
                  <w:rFonts w:ascii="Calibri" w:hAnsi="Calibri"/>
                  <w:szCs w:val="22"/>
                </w:rPr>
                <w:t>Sollefteå sjukhus</w:t>
              </w:r>
            </w:hyperlink>
          </w:p>
          <w:p w14:paraId="18618681" w14:textId="1D830214" w:rsidR="00622E73" w:rsidRPr="00622E73" w:rsidRDefault="005376BD" w:rsidP="00283BA9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  <w:r w:rsidRPr="00622E73">
              <w:rPr>
                <w:rFonts w:ascii="Calibri" w:hAnsi="Calibri"/>
              </w:rPr>
              <w:t>-</w:t>
            </w:r>
            <w:hyperlink r:id="rId11" w:history="1">
              <w:r w:rsidRPr="00622E73">
                <w:rPr>
                  <w:rStyle w:val="Hyperlnk"/>
                  <w:rFonts w:ascii="Calibri" w:hAnsi="Calibri"/>
                  <w:szCs w:val="22"/>
                </w:rPr>
                <w:t>Örnsköldsviks sjukhus</w:t>
              </w:r>
            </w:hyperlink>
          </w:p>
        </w:tc>
      </w:tr>
      <w:tr w:rsidR="00820B52" w14:paraId="7F45798C" w14:textId="77777777" w:rsidTr="00283BA9">
        <w:trPr>
          <w:trHeight w:val="2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A8D408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Förväntad svarstid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FDB12D7" w14:textId="77777777" w:rsidR="0033279D" w:rsidRPr="00266652" w:rsidRDefault="0033279D" w:rsidP="00283BA9">
            <w:pPr>
              <w:rPr>
                <w:rFonts w:cstheme="minorHAnsi"/>
                <w:szCs w:val="22"/>
                <w:u w:val="single"/>
                <w:shd w:val="clear" w:color="auto" w:fill="F3F3F3"/>
              </w:rPr>
            </w:pPr>
          </w:p>
          <w:p w14:paraId="1D664AC8" w14:textId="7223ECE1" w:rsidR="006B32A1" w:rsidRPr="00BB423B" w:rsidRDefault="005376BD" w:rsidP="00283BA9">
            <w:pPr>
              <w:rPr>
                <w:rFonts w:cstheme="minorHAnsi"/>
                <w:b/>
                <w:bCs/>
                <w:szCs w:val="22"/>
                <w:shd w:val="clear" w:color="auto" w:fill="F3F3F3"/>
              </w:rPr>
            </w:pPr>
            <w:r w:rsidRPr="00BB423B">
              <w:rPr>
                <w:rFonts w:cstheme="minorHAnsi"/>
                <w:b/>
                <w:bCs/>
                <w:szCs w:val="22"/>
                <w:shd w:val="clear" w:color="auto" w:fill="F3F3F3"/>
              </w:rPr>
              <w:t>Akutmärkt</w:t>
            </w:r>
            <w:r>
              <w:rPr>
                <w:rFonts w:cstheme="minorHAnsi"/>
                <w:b/>
                <w:bCs/>
                <w:szCs w:val="22"/>
                <w:shd w:val="clear" w:color="auto" w:fill="F3F3F3"/>
              </w:rPr>
              <w:t>a prover</w:t>
            </w:r>
            <w:r w:rsidRPr="00BB423B">
              <w:rPr>
                <w:rFonts w:cstheme="minorHAnsi"/>
                <w:b/>
                <w:bCs/>
                <w:szCs w:val="22"/>
                <w:shd w:val="clear" w:color="auto" w:fill="F3F3F3"/>
              </w:rPr>
              <w:t xml:space="preserve">: </w:t>
            </w:r>
          </w:p>
          <w:p w14:paraId="784F8D14" w14:textId="67A99479" w:rsidR="006B32A1" w:rsidRPr="00266652" w:rsidRDefault="005376BD" w:rsidP="00283BA9">
            <w:pPr>
              <w:rPr>
                <w:rFonts w:cstheme="minorHAnsi"/>
                <w:szCs w:val="22"/>
                <w:shd w:val="clear" w:color="auto" w:fill="F3F3F3"/>
              </w:rPr>
            </w:pPr>
            <w:r>
              <w:rPr>
                <w:rFonts w:cstheme="minorHAnsi"/>
                <w:szCs w:val="22"/>
                <w:shd w:val="clear" w:color="auto" w:fill="F3F3F3"/>
              </w:rPr>
              <w:t>Analyseras d</w:t>
            </w:r>
            <w:r w:rsidRPr="00266652">
              <w:rPr>
                <w:rFonts w:cstheme="minorHAnsi"/>
                <w:szCs w:val="22"/>
                <w:shd w:val="clear" w:color="auto" w:fill="F3F3F3"/>
              </w:rPr>
              <w:t>ygnet runt</w:t>
            </w:r>
            <w:r w:rsidR="0033279D" w:rsidRPr="00266652">
              <w:rPr>
                <w:rFonts w:cstheme="minorHAnsi"/>
                <w:szCs w:val="22"/>
                <w:shd w:val="clear" w:color="auto" w:fill="F3F3F3"/>
              </w:rPr>
              <w:t>,</w:t>
            </w:r>
            <w:r w:rsidRPr="00266652">
              <w:rPr>
                <w:rFonts w:cstheme="minorHAnsi"/>
                <w:szCs w:val="22"/>
                <w:shd w:val="clear" w:color="auto" w:fill="F3F3F3"/>
              </w:rPr>
              <w:t xml:space="preserve"> svar inom 2 timmar från att provet kommit till lab.</w:t>
            </w:r>
          </w:p>
          <w:p w14:paraId="3C651EB5" w14:textId="325DF12F" w:rsidR="00BB423B" w:rsidRPr="00BB423B" w:rsidRDefault="005376BD" w:rsidP="00BB423B">
            <w:pPr>
              <w:rPr>
                <w:rFonts w:cs="Calibri"/>
                <w:szCs w:val="22"/>
                <w:shd w:val="clear" w:color="auto" w:fill="F3F3F3"/>
              </w:rPr>
            </w:pPr>
            <w:r>
              <w:rPr>
                <w:rFonts w:cstheme="minorHAnsi"/>
                <w:szCs w:val="22"/>
                <w:shd w:val="clear" w:color="auto" w:fill="F3F3F3"/>
              </w:rPr>
              <w:t xml:space="preserve">Sollefteå och Örnsköldsvik: Nattetid (ca </w:t>
            </w:r>
            <w:proofErr w:type="spellStart"/>
            <w:r>
              <w:rPr>
                <w:rFonts w:cstheme="minorHAnsi"/>
                <w:szCs w:val="22"/>
                <w:shd w:val="clear" w:color="auto" w:fill="F3F3F3"/>
              </w:rPr>
              <w:t>kl</w:t>
            </w:r>
            <w:proofErr w:type="spellEnd"/>
            <w:r>
              <w:rPr>
                <w:rFonts w:cstheme="minorHAnsi"/>
                <w:szCs w:val="22"/>
                <w:shd w:val="clear" w:color="auto" w:fill="F3F3F3"/>
              </w:rPr>
              <w:t xml:space="preserve"> 20.30 till </w:t>
            </w:r>
            <w:proofErr w:type="spellStart"/>
            <w:r>
              <w:rPr>
                <w:rFonts w:cstheme="minorHAnsi"/>
                <w:szCs w:val="22"/>
                <w:shd w:val="clear" w:color="auto" w:fill="F3F3F3"/>
              </w:rPr>
              <w:t>kl</w:t>
            </w:r>
            <w:proofErr w:type="spellEnd"/>
            <w:r>
              <w:rPr>
                <w:rFonts w:cstheme="minorHAnsi"/>
                <w:szCs w:val="22"/>
                <w:shd w:val="clear" w:color="auto" w:fill="F3F3F3"/>
              </w:rPr>
              <w:t xml:space="preserve"> 07.00) </w:t>
            </w:r>
            <w:r w:rsidRPr="00BB423B">
              <w:rPr>
                <w:rFonts w:cs="Calibri"/>
                <w:szCs w:val="22"/>
                <w:shd w:val="clear" w:color="auto" w:fill="F3F3F3"/>
              </w:rPr>
              <w:t>analyseras akuta prover efter överenskommelse med lab</w:t>
            </w:r>
            <w:r>
              <w:rPr>
                <w:rFonts w:cs="Calibri"/>
                <w:szCs w:val="22"/>
                <w:shd w:val="clear" w:color="auto" w:fill="F3F3F3"/>
              </w:rPr>
              <w:t>. på respektive ort.</w:t>
            </w:r>
          </w:p>
          <w:p w14:paraId="449ACB71" w14:textId="0E57D34F" w:rsidR="006E1B02" w:rsidRPr="00266652" w:rsidRDefault="006E1B02" w:rsidP="006B32A1">
            <w:pPr>
              <w:rPr>
                <w:rFonts w:cstheme="minorHAnsi"/>
                <w:szCs w:val="22"/>
                <w:shd w:val="clear" w:color="auto" w:fill="F3F3F3"/>
              </w:rPr>
            </w:pPr>
          </w:p>
          <w:p w14:paraId="1EE441D6" w14:textId="0A83E6F0" w:rsidR="006B32A1" w:rsidRPr="00BB423B" w:rsidRDefault="005376BD" w:rsidP="006B32A1">
            <w:pPr>
              <w:rPr>
                <w:rFonts w:cstheme="minorHAnsi"/>
                <w:b/>
                <w:bCs/>
                <w:szCs w:val="22"/>
                <w:shd w:val="clear" w:color="auto" w:fill="F3F3F3"/>
              </w:rPr>
            </w:pPr>
            <w:r w:rsidRPr="00BB423B">
              <w:rPr>
                <w:rFonts w:cstheme="minorHAnsi"/>
                <w:b/>
                <w:bCs/>
                <w:szCs w:val="22"/>
                <w:shd w:val="clear" w:color="auto" w:fill="F3F3F3"/>
              </w:rPr>
              <w:t>Övriga</w:t>
            </w:r>
            <w:r>
              <w:rPr>
                <w:rFonts w:cstheme="minorHAnsi"/>
                <w:b/>
                <w:bCs/>
                <w:szCs w:val="22"/>
                <w:shd w:val="clear" w:color="auto" w:fill="F3F3F3"/>
              </w:rPr>
              <w:t xml:space="preserve"> prover</w:t>
            </w:r>
            <w:r w:rsidRPr="00BB423B">
              <w:rPr>
                <w:rFonts w:cstheme="minorHAnsi"/>
                <w:b/>
                <w:bCs/>
                <w:szCs w:val="22"/>
                <w:shd w:val="clear" w:color="auto" w:fill="F3F3F3"/>
              </w:rPr>
              <w:t xml:space="preserve">: </w:t>
            </w:r>
          </w:p>
          <w:p w14:paraId="0FD75657" w14:textId="6B2D2716" w:rsidR="00266652" w:rsidRDefault="005376BD" w:rsidP="00266652">
            <w:pPr>
              <w:pStyle w:val="CBrdtext"/>
              <w:rPr>
                <w:rStyle w:val="c1"/>
                <w:rFonts w:asciiTheme="minorHAnsi" w:hAnsiTheme="minorHAnsi" w:cstheme="minorHAnsi"/>
                <w:sz w:val="22"/>
                <w:szCs w:val="22"/>
              </w:rPr>
            </w:pPr>
            <w:r w:rsidRPr="00266652">
              <w:rPr>
                <w:rStyle w:val="c1"/>
                <w:rFonts w:asciiTheme="minorHAnsi" w:hAnsiTheme="minorHAnsi" w:cstheme="minorHAnsi"/>
                <w:sz w:val="22"/>
                <w:szCs w:val="22"/>
              </w:rPr>
              <w:t xml:space="preserve">Mån – </w:t>
            </w:r>
            <w:proofErr w:type="spellStart"/>
            <w:r w:rsidRPr="00266652">
              <w:rPr>
                <w:rStyle w:val="c1"/>
                <w:rFonts w:asciiTheme="minorHAnsi" w:hAnsiTheme="minorHAnsi" w:cstheme="minorHAnsi"/>
                <w:sz w:val="22"/>
                <w:szCs w:val="22"/>
              </w:rPr>
              <w:t>fre</w:t>
            </w:r>
            <w:proofErr w:type="spellEnd"/>
            <w:r w:rsidRPr="00266652">
              <w:rPr>
                <w:rStyle w:val="c1"/>
                <w:rFonts w:asciiTheme="minorHAnsi" w:hAnsiTheme="minorHAnsi" w:cstheme="minorHAnsi"/>
                <w:sz w:val="22"/>
                <w:szCs w:val="22"/>
              </w:rPr>
              <w:t xml:space="preserve"> dagtid: </w:t>
            </w:r>
            <w:r>
              <w:rPr>
                <w:rStyle w:val="c1"/>
                <w:rFonts w:asciiTheme="minorHAnsi" w:hAnsiTheme="minorHAnsi" w:cstheme="minorHAnsi"/>
                <w:sz w:val="22"/>
                <w:szCs w:val="22"/>
              </w:rPr>
              <w:t xml:space="preserve">Prover analyseras </w:t>
            </w:r>
            <w:r>
              <w:rPr>
                <w:rStyle w:val="c1"/>
                <w:rFonts w:asciiTheme="minorHAnsi" w:hAnsiTheme="minorHAnsi" w:cstheme="minorHAnsi"/>
                <w:sz w:val="22"/>
                <w:szCs w:val="22"/>
              </w:rPr>
              <w:t>fortlöpande, svar under dagen. För prover som kommer in efter 1</w:t>
            </w:r>
            <w:r w:rsidR="00BB423B">
              <w:rPr>
                <w:rStyle w:val="c1"/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Style w:val="c1"/>
                <w:rFonts w:asciiTheme="minorHAnsi" w:hAnsiTheme="minorHAnsi" w:cstheme="minorHAnsi"/>
                <w:sz w:val="22"/>
                <w:szCs w:val="22"/>
              </w:rPr>
              <w:t>.00 kan svar dröja till dagen efter.</w:t>
            </w:r>
            <w:r w:rsidR="00BF20A4" w:rsidRPr="00266652">
              <w:rPr>
                <w:rStyle w:val="c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7269C42" w14:textId="518F4E18" w:rsidR="00622E73" w:rsidRPr="00BB423B" w:rsidRDefault="005376BD" w:rsidP="00BF20A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</w:t>
            </w:r>
            <w:r w:rsidR="00BF20A4" w:rsidRPr="00266652">
              <w:rPr>
                <w:rFonts w:cstheme="minorHAnsi"/>
                <w:szCs w:val="22"/>
              </w:rPr>
              <w:t>elg</w:t>
            </w:r>
            <w:r w:rsidR="00BB423B">
              <w:rPr>
                <w:rFonts w:cstheme="minorHAnsi"/>
                <w:szCs w:val="22"/>
              </w:rPr>
              <w:t xml:space="preserve">: </w:t>
            </w:r>
            <w:r w:rsidRPr="00266652">
              <w:rPr>
                <w:rStyle w:val="c1"/>
                <w:rFonts w:cstheme="minorHAnsi"/>
                <w:szCs w:val="22"/>
              </w:rPr>
              <w:t xml:space="preserve">Prover analyseras fortlöpande under helgen och </w:t>
            </w:r>
            <w:r>
              <w:rPr>
                <w:rStyle w:val="c1"/>
                <w:rFonts w:cstheme="minorHAnsi"/>
                <w:szCs w:val="22"/>
              </w:rPr>
              <w:t>svars</w:t>
            </w:r>
            <w:r w:rsidRPr="00266652">
              <w:rPr>
                <w:rStyle w:val="c1"/>
                <w:rFonts w:cstheme="minorHAnsi"/>
                <w:szCs w:val="22"/>
              </w:rPr>
              <w:t>tiden kan variera.</w:t>
            </w:r>
          </w:p>
        </w:tc>
      </w:tr>
      <w:tr w:rsidR="00820B52" w14:paraId="45105F43" w14:textId="77777777" w:rsidTr="00283BA9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54ED71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lastRenderedPageBreak/>
              <w:t>Referensintervall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025CC04" w14:textId="77777777" w:rsidR="00622E73" w:rsidRPr="00577EA9" w:rsidRDefault="00622E73" w:rsidP="00283BA9">
            <w:pPr>
              <w:rPr>
                <w:rFonts w:ascii="Verdana" w:hAnsi="Verdana"/>
                <w:szCs w:val="22"/>
              </w:rPr>
            </w:pPr>
          </w:p>
        </w:tc>
      </w:tr>
      <w:tr w:rsidR="00820B52" w14:paraId="7E56B542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02374D2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Klinisk beslutsgräns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B45583C" w14:textId="77777777" w:rsidR="00622E73" w:rsidRDefault="00622E73" w:rsidP="00283BA9">
            <w:pPr>
              <w:rPr>
                <w:rFonts w:ascii="Verdana" w:hAnsi="Verdana"/>
                <w:sz w:val="20"/>
              </w:rPr>
            </w:pPr>
          </w:p>
        </w:tc>
      </w:tr>
      <w:tr w:rsidR="00820B52" w14:paraId="5E871A26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749F68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Metod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14517E" w14:textId="77777777" w:rsidR="00622E73" w:rsidRPr="00622E73" w:rsidRDefault="005376BD" w:rsidP="00283BA9">
            <w:pPr>
              <w:rPr>
                <w:rFonts w:ascii="Calibri" w:hAnsi="Calibri"/>
                <w:szCs w:val="22"/>
                <w:lang w:eastAsia="en-US"/>
              </w:rPr>
            </w:pPr>
            <w:r w:rsidRPr="00622E73">
              <w:rPr>
                <w:rFonts w:ascii="Calibri" w:hAnsi="Calibri"/>
                <w:szCs w:val="22"/>
                <w:lang w:eastAsia="en-US"/>
              </w:rPr>
              <w:t xml:space="preserve">Molekylärgenetisk diagnostik </w:t>
            </w:r>
          </w:p>
        </w:tc>
      </w:tr>
      <w:tr w:rsidR="00820B52" w14:paraId="1F6A3789" w14:textId="77777777" w:rsidTr="00283BA9">
        <w:trPr>
          <w:trHeight w:val="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0319AC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Ackrediterad analys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1FC8440" w14:textId="3EC1ACDB" w:rsidR="00622E73" w:rsidRPr="00622E73" w:rsidRDefault="005376BD" w:rsidP="00283BA9">
            <w:pPr>
              <w:rPr>
                <w:rFonts w:ascii="Calibri" w:hAnsi="Calibri"/>
                <w:szCs w:val="22"/>
              </w:rPr>
            </w:pPr>
            <w:r>
              <w:t xml:space="preserve">För att se information om ackrediteringens omfattning se lista på laboratoriets sida på </w:t>
            </w:r>
            <w:hyperlink r:id="rId12" w:history="1">
              <w:r w:rsidRPr="0014425D">
                <w:rPr>
                  <w:rStyle w:val="Hyperlnk"/>
                </w:rPr>
                <w:t>RVN.se</w:t>
              </w:r>
            </w:hyperlink>
          </w:p>
        </w:tc>
      </w:tr>
      <w:tr w:rsidR="00820B52" w14:paraId="1CB1028F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8E1517B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Interferenser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6FFC18D" w14:textId="77777777" w:rsidR="00622E73" w:rsidRPr="00622E73" w:rsidRDefault="00622E73" w:rsidP="00283BA9">
            <w:pPr>
              <w:rPr>
                <w:rFonts w:ascii="Calibri" w:hAnsi="Calibri"/>
                <w:sz w:val="20"/>
              </w:rPr>
            </w:pPr>
          </w:p>
        </w:tc>
      </w:tr>
      <w:tr w:rsidR="00820B52" w14:paraId="231149B9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BBF49A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Mätosäkerhet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A38AD1" w14:textId="77777777" w:rsidR="00622E73" w:rsidRPr="00622E73" w:rsidRDefault="00622E73" w:rsidP="00283BA9">
            <w:pPr>
              <w:rPr>
                <w:rFonts w:ascii="Calibri" w:hAnsi="Calibri"/>
                <w:sz w:val="20"/>
              </w:rPr>
            </w:pPr>
          </w:p>
        </w:tc>
      </w:tr>
      <w:tr w:rsidR="00820B52" w:rsidRPr="005376BD" w14:paraId="4C5139CA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945F0DB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Sökord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B35F9AB" w14:textId="451FCF7E" w:rsidR="00622E73" w:rsidRPr="00A62187" w:rsidRDefault="005376BD" w:rsidP="00283BA9">
            <w:pPr>
              <w:rPr>
                <w:rFonts w:cstheme="minorHAnsi"/>
                <w:szCs w:val="22"/>
                <w:lang w:val="en-US"/>
              </w:rPr>
            </w:pPr>
            <w:proofErr w:type="spellStart"/>
            <w:r w:rsidRPr="00A62187">
              <w:rPr>
                <w:rFonts w:cstheme="minorHAnsi"/>
                <w:szCs w:val="22"/>
                <w:lang w:val="en-US"/>
              </w:rPr>
              <w:t>Influensa</w:t>
            </w:r>
            <w:proofErr w:type="spellEnd"/>
            <w:r w:rsidRPr="00A62187">
              <w:rPr>
                <w:rFonts w:cstheme="minorHAnsi"/>
                <w:szCs w:val="22"/>
                <w:lang w:val="en-US"/>
              </w:rPr>
              <w:t xml:space="preserve"> A; </w:t>
            </w:r>
            <w:proofErr w:type="spellStart"/>
            <w:r w:rsidRPr="00A62187">
              <w:rPr>
                <w:rFonts w:cstheme="minorHAnsi"/>
                <w:szCs w:val="22"/>
                <w:lang w:val="en-US"/>
              </w:rPr>
              <w:t>Influensa</w:t>
            </w:r>
            <w:proofErr w:type="spellEnd"/>
            <w:r w:rsidRPr="00A62187">
              <w:rPr>
                <w:rFonts w:cstheme="minorHAnsi"/>
                <w:szCs w:val="22"/>
                <w:lang w:val="en-US"/>
              </w:rPr>
              <w:t xml:space="preserve"> B; </w:t>
            </w:r>
            <w:proofErr w:type="spellStart"/>
            <w:r w:rsidRPr="00A62187">
              <w:rPr>
                <w:rFonts w:cstheme="minorHAnsi"/>
                <w:szCs w:val="22"/>
                <w:lang w:val="en-US"/>
              </w:rPr>
              <w:t>Respiratoriskt</w:t>
            </w:r>
            <w:proofErr w:type="spellEnd"/>
            <w:r w:rsidRPr="00A62187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Pr="00A62187">
              <w:rPr>
                <w:rFonts w:cstheme="minorHAnsi"/>
                <w:szCs w:val="22"/>
                <w:lang w:val="en-US"/>
              </w:rPr>
              <w:t>syncytialvirus</w:t>
            </w:r>
            <w:proofErr w:type="spellEnd"/>
            <w:r w:rsidRPr="00A62187">
              <w:rPr>
                <w:rFonts w:cstheme="minorHAnsi"/>
                <w:szCs w:val="22"/>
                <w:lang w:val="en-US"/>
              </w:rPr>
              <w:t xml:space="preserve">; RSV; </w:t>
            </w:r>
            <w:r w:rsidR="00A62187" w:rsidRPr="00A62187">
              <w:rPr>
                <w:rFonts w:cstheme="minorHAnsi"/>
                <w:szCs w:val="22"/>
                <w:lang w:val="en-US"/>
              </w:rPr>
              <w:t xml:space="preserve">SARS-CoV-2, </w:t>
            </w:r>
            <w:r w:rsidR="00A62187" w:rsidRPr="00A62187">
              <w:rPr>
                <w:rFonts w:cstheme="minorHAnsi"/>
                <w:szCs w:val="22"/>
                <w:lang w:val="en-US" w:eastAsia="en-US"/>
              </w:rPr>
              <w:t>Coronavirus; Covid-19</w:t>
            </w:r>
            <w:r w:rsidR="00A62187" w:rsidRPr="00A62187">
              <w:rPr>
                <w:rFonts w:cstheme="minorHAnsi"/>
                <w:szCs w:val="22"/>
                <w:lang w:val="en-US"/>
              </w:rPr>
              <w:t xml:space="preserve">, </w:t>
            </w:r>
            <w:proofErr w:type="spellStart"/>
            <w:r w:rsidRPr="00A62187">
              <w:rPr>
                <w:rFonts w:cstheme="minorHAnsi"/>
                <w:szCs w:val="22"/>
                <w:lang w:val="en-US"/>
              </w:rPr>
              <w:t>nasopharynxsekret</w:t>
            </w:r>
            <w:proofErr w:type="spellEnd"/>
          </w:p>
          <w:p w14:paraId="20B7F57B" w14:textId="77777777" w:rsidR="00622E73" w:rsidRPr="00A62187" w:rsidRDefault="00622E73" w:rsidP="00283BA9">
            <w:pPr>
              <w:rPr>
                <w:rFonts w:ascii="Calibri" w:hAnsi="Calibri"/>
                <w:szCs w:val="22"/>
                <w:lang w:val="en-US"/>
              </w:rPr>
            </w:pPr>
          </w:p>
        </w:tc>
      </w:tr>
      <w:tr w:rsidR="00820B52" w14:paraId="020C90A4" w14:textId="77777777" w:rsidTr="00283B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22C682" w14:textId="77777777" w:rsidR="00622E73" w:rsidRPr="00622E73" w:rsidRDefault="005376BD" w:rsidP="00283BA9">
            <w:pPr>
              <w:rPr>
                <w:rFonts w:ascii="Calibri Light" w:hAnsi="Calibri Light"/>
                <w:b/>
              </w:rPr>
            </w:pPr>
            <w:r w:rsidRPr="00622E73">
              <w:rPr>
                <w:rFonts w:ascii="Calibri Light" w:hAnsi="Calibri Light"/>
                <w:b/>
              </w:rPr>
              <w:t>Anmärkning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826580C" w14:textId="7AA02676" w:rsidR="006C0308" w:rsidRPr="00B862E2" w:rsidRDefault="005376BD" w:rsidP="004607C4">
            <w:pPr>
              <w:rPr>
                <w:rFonts w:ascii="Calibri" w:hAnsi="Calibri" w:cs="Arial"/>
                <w:szCs w:val="22"/>
              </w:rPr>
            </w:pPr>
            <w:proofErr w:type="spellStart"/>
            <w:r w:rsidRPr="00B862E2">
              <w:rPr>
                <w:rFonts w:ascii="Calibri" w:hAnsi="Calibri" w:cs="Arial"/>
                <w:szCs w:val="22"/>
              </w:rPr>
              <w:t>Nph</w:t>
            </w:r>
            <w:proofErr w:type="spellEnd"/>
            <w:r w:rsidRPr="00B862E2">
              <w:rPr>
                <w:rFonts w:ascii="Calibri" w:hAnsi="Calibri" w:cs="Arial"/>
                <w:szCs w:val="22"/>
              </w:rPr>
              <w:t>-a</w:t>
            </w:r>
            <w:r w:rsidR="00BB7F54" w:rsidRPr="00B862E2">
              <w:rPr>
                <w:rFonts w:ascii="Calibri" w:hAnsi="Calibri" w:cs="Arial"/>
                <w:szCs w:val="22"/>
              </w:rPr>
              <w:t>spirat kan tas</w:t>
            </w:r>
            <w:r w:rsidRPr="00B862E2">
              <w:rPr>
                <w:rFonts w:ascii="Calibri" w:hAnsi="Calibri" w:cs="Arial"/>
                <w:szCs w:val="22"/>
              </w:rPr>
              <w:t xml:space="preserve"> om önskat</w:t>
            </w:r>
          </w:p>
        </w:tc>
      </w:tr>
      <w:tr w:rsidR="00820B52" w14:paraId="62EF3D84" w14:textId="77777777" w:rsidTr="006C0308">
        <w:trPr>
          <w:trHeight w:val="1336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5939C" w14:textId="77777777" w:rsidR="00622E73" w:rsidRPr="00D4390F" w:rsidRDefault="005376BD" w:rsidP="00283BA9">
            <w:pPr>
              <w:rPr>
                <w:rFonts w:asciiTheme="majorHAnsi" w:hAnsiTheme="majorHAnsi"/>
                <w:szCs w:val="22"/>
              </w:rPr>
            </w:pPr>
            <w:r w:rsidRPr="00D4390F">
              <w:rPr>
                <w:rFonts w:asciiTheme="majorHAnsi" w:hAnsiTheme="majorHAnsi"/>
                <w:szCs w:val="22"/>
              </w:rPr>
              <w:t xml:space="preserve"> </w:t>
            </w:r>
          </w:p>
          <w:p w14:paraId="51CC8BB5" w14:textId="77777777" w:rsidR="00622E73" w:rsidRPr="00D4390F" w:rsidRDefault="005376BD" w:rsidP="00283BA9">
            <w:pPr>
              <w:rPr>
                <w:rFonts w:asciiTheme="majorHAnsi" w:hAnsiTheme="majorHAnsi"/>
                <w:b/>
                <w:szCs w:val="22"/>
              </w:rPr>
            </w:pPr>
            <w:r w:rsidRPr="00D4390F">
              <w:rPr>
                <w:rFonts w:asciiTheme="majorHAnsi" w:hAnsiTheme="majorHAnsi"/>
                <w:b/>
                <w:szCs w:val="22"/>
              </w:rPr>
              <w:t>Klinisk information</w:t>
            </w:r>
          </w:p>
          <w:p w14:paraId="2F188CE6" w14:textId="1C7F6FB3" w:rsidR="00622E73" w:rsidRPr="00622E73" w:rsidRDefault="005376BD" w:rsidP="00283BA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22E73">
              <w:rPr>
                <w:rFonts w:ascii="Calibri" w:hAnsi="Calibri" w:cs="Arial"/>
                <w:color w:val="222222"/>
                <w:sz w:val="20"/>
                <w:szCs w:val="20"/>
              </w:rPr>
              <w:t xml:space="preserve">Analysen är en kvalitativ molekylärbiologisk metod avsedd för påvisning och differentiering av nukleinsyra (RNA) för </w:t>
            </w:r>
            <w:r w:rsidRPr="00622E73">
              <w:rPr>
                <w:rFonts w:ascii="Calibri" w:hAnsi="Calibri"/>
                <w:sz w:val="20"/>
                <w:szCs w:val="20"/>
              </w:rPr>
              <w:t>influensa A-, influensa B-</w:t>
            </w:r>
            <w:r w:rsidR="00A62187">
              <w:rPr>
                <w:rFonts w:ascii="Calibri" w:hAnsi="Calibri"/>
                <w:sz w:val="20"/>
                <w:szCs w:val="20"/>
              </w:rPr>
              <w:t>,</w:t>
            </w:r>
            <w:r w:rsidRPr="00622E7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2E73">
              <w:rPr>
                <w:rFonts w:ascii="Calibri" w:hAnsi="Calibri" w:cs="Arial"/>
                <w:color w:val="222222"/>
                <w:sz w:val="20"/>
                <w:szCs w:val="20"/>
              </w:rPr>
              <w:t>RS</w:t>
            </w:r>
            <w:r w:rsidR="00682FB2">
              <w:rPr>
                <w:rFonts w:ascii="Calibri" w:hAnsi="Calibri" w:cs="Arial"/>
                <w:color w:val="222222"/>
                <w:sz w:val="20"/>
                <w:szCs w:val="20"/>
              </w:rPr>
              <w:t>-</w:t>
            </w:r>
            <w:r w:rsidRPr="00622E73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(respiratorisk </w:t>
            </w:r>
            <w:proofErr w:type="spellStart"/>
            <w:r w:rsidR="00682FB2" w:rsidRPr="00A62187">
              <w:rPr>
                <w:rFonts w:ascii="Calibri" w:hAnsi="Calibri" w:cs="Arial"/>
                <w:color w:val="222222"/>
                <w:sz w:val="20"/>
                <w:szCs w:val="20"/>
              </w:rPr>
              <w:t>syncytial</w:t>
            </w:r>
            <w:proofErr w:type="spellEnd"/>
            <w:r w:rsidR="00682FB2" w:rsidRPr="00A6218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) </w:t>
            </w:r>
            <w:r w:rsidR="00A62187" w:rsidRPr="00A6218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samt </w:t>
            </w:r>
            <w:r w:rsidR="00A62187" w:rsidRPr="00A62187">
              <w:rPr>
                <w:rFonts w:ascii="Calibri" w:hAnsi="Calibri" w:cs="Calibri"/>
                <w:sz w:val="20"/>
                <w:szCs w:val="20"/>
                <w:lang w:eastAsia="en-US"/>
              </w:rPr>
              <w:t>Coronavirus SARS-CoV-2-</w:t>
            </w:r>
            <w:r w:rsidR="00A62187" w:rsidRPr="00A62187">
              <w:rPr>
                <w:rFonts w:ascii="Calibri" w:hAnsi="Calibri" w:cs="Calibri"/>
                <w:color w:val="222222"/>
                <w:sz w:val="20"/>
                <w:szCs w:val="20"/>
              </w:rPr>
              <w:t>virus</w:t>
            </w:r>
            <w:r w:rsidR="00A62187">
              <w:rPr>
                <w:rFonts w:ascii="Calibri" w:hAnsi="Calibri" w:cs="Calibri"/>
                <w:color w:val="222222"/>
                <w:sz w:val="20"/>
                <w:szCs w:val="20"/>
              </w:rPr>
              <w:t>.</w:t>
            </w:r>
          </w:p>
          <w:p w14:paraId="5BE22DD8" w14:textId="77777777" w:rsidR="00622E73" w:rsidRPr="00CE5493" w:rsidRDefault="005376BD" w:rsidP="00CE5493">
            <w:pPr>
              <w:rPr>
                <w:rFonts w:ascii="Calibri" w:hAnsi="Calibri"/>
              </w:rPr>
            </w:pPr>
            <w:r w:rsidRPr="00622E73">
              <w:rPr>
                <w:rFonts w:ascii="Calibri" w:hAnsi="Calibri" w:cs="Arial"/>
                <w:color w:val="222222"/>
                <w:sz w:val="20"/>
              </w:rPr>
              <w:t xml:space="preserve">Negativa resultat utesluter inte </w:t>
            </w:r>
            <w:r w:rsidRPr="00622E73">
              <w:rPr>
                <w:rFonts w:ascii="Calibri" w:hAnsi="Calibri" w:cs="Arial"/>
                <w:color w:val="222222"/>
                <w:sz w:val="20"/>
              </w:rPr>
              <w:t xml:space="preserve">influensavirus- eller respiratorisk </w:t>
            </w:r>
            <w:proofErr w:type="spellStart"/>
            <w:r w:rsidRPr="00622E73">
              <w:rPr>
                <w:rFonts w:ascii="Calibri" w:hAnsi="Calibri" w:cs="Arial"/>
                <w:color w:val="222222"/>
                <w:sz w:val="20"/>
              </w:rPr>
              <w:t>syncytialvirus</w:t>
            </w:r>
            <w:proofErr w:type="spellEnd"/>
            <w:r w:rsidRPr="00622E73">
              <w:rPr>
                <w:rFonts w:ascii="Calibri" w:hAnsi="Calibri" w:cs="Arial"/>
                <w:color w:val="222222"/>
                <w:sz w:val="20"/>
              </w:rPr>
              <w:t>-infektion</w:t>
            </w:r>
          </w:p>
          <w:p w14:paraId="0F058C97" w14:textId="77777777" w:rsidR="00622E73" w:rsidRPr="00D403D5" w:rsidRDefault="00622E73" w:rsidP="00283BA9">
            <w:pPr>
              <w:rPr>
                <w:rFonts w:ascii="Verdana" w:hAnsi="Verdana"/>
                <w:szCs w:val="22"/>
              </w:rPr>
            </w:pPr>
          </w:p>
        </w:tc>
      </w:tr>
    </w:tbl>
    <w:p w14:paraId="0F17E7CB" w14:textId="77777777" w:rsidR="00550316" w:rsidRPr="00622E73" w:rsidRDefault="00550316" w:rsidP="006C0308"/>
    <w:sectPr w:rsidR="00550316" w:rsidRPr="00622E73" w:rsidSect="001437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74" w:right="1701" w:bottom="851" w:left="1701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DF85" w14:textId="77777777" w:rsidR="00000000" w:rsidRDefault="005376BD">
      <w:r>
        <w:separator/>
      </w:r>
    </w:p>
  </w:endnote>
  <w:endnote w:type="continuationSeparator" w:id="0">
    <w:p w14:paraId="10871450" w14:textId="77777777" w:rsidR="00000000" w:rsidRDefault="005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215" w14:textId="77777777" w:rsidR="00117D64" w:rsidRDefault="00117D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F5BD" w14:textId="69B4E557" w:rsidR="000E295F" w:rsidRPr="00143755" w:rsidRDefault="005376BD" w:rsidP="00FE10A7">
    <w:pPr>
      <w:tabs>
        <w:tab w:val="left" w:pos="2940"/>
        <w:tab w:val="center" w:pos="4252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143755">
      <w:rPr>
        <w:sz w:val="16"/>
        <w:szCs w:val="16"/>
      </w:rPr>
      <w:t>Original lagras elektroniskt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799" w14:textId="77777777" w:rsidR="000E295F" w:rsidRDefault="005376BD" w:rsidP="00C6170D">
    <w:pPr>
      <w:jc w:val="center"/>
      <w:rPr>
        <w:rFonts w:ascii="Verdana" w:hAnsi="Verdana"/>
        <w:sz w:val="16"/>
        <w:szCs w:val="16"/>
      </w:rPr>
    </w:pPr>
    <w:r w:rsidRPr="00961EB5">
      <w:rPr>
        <w:rFonts w:ascii="Verdana" w:hAnsi="Verdana"/>
        <w:sz w:val="16"/>
        <w:szCs w:val="16"/>
      </w:rPr>
      <w:t xml:space="preserve">Original </w:t>
    </w:r>
    <w:r>
      <w:rPr>
        <w:rFonts w:ascii="Verdana" w:hAnsi="Verdana"/>
        <w:sz w:val="16"/>
        <w:szCs w:val="16"/>
      </w:rPr>
      <w:t xml:space="preserve">lagras </w:t>
    </w:r>
    <w:r>
      <w:rPr>
        <w:rFonts w:ascii="Verdana" w:hAnsi="Verdana"/>
        <w:sz w:val="16"/>
        <w:szCs w:val="16"/>
      </w:rPr>
      <w:t>elektroniskt</w:t>
    </w:r>
  </w:p>
  <w:p w14:paraId="1F551700" w14:textId="77777777" w:rsidR="000743E3" w:rsidRPr="00961EB5" w:rsidRDefault="005376BD" w:rsidP="00C6170D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2017-11-0</w:t>
    </w:r>
    <w:r w:rsidR="00E94EBD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AAF7" w14:textId="77777777" w:rsidR="00000000" w:rsidRDefault="005376BD">
      <w:r>
        <w:separator/>
      </w:r>
    </w:p>
  </w:footnote>
  <w:footnote w:type="continuationSeparator" w:id="0">
    <w:p w14:paraId="1BE6DAB5" w14:textId="77777777" w:rsidR="00000000" w:rsidRDefault="0053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F621" w14:textId="77777777" w:rsidR="00117D64" w:rsidRDefault="00117D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4D8E" w14:textId="77777777" w:rsidR="00117D64" w:rsidRDefault="00117D64" w:rsidP="00117D64">
    <w:pPr>
      <w:pStyle w:val="Sidhuvud"/>
      <w:rPr>
        <w:sz w:val="20"/>
      </w:rPr>
    </w:pPr>
  </w:p>
  <w:tbl>
    <w:tblPr>
      <w:tblW w:w="8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1"/>
      <w:gridCol w:w="2626"/>
    </w:tblGrid>
    <w:tr w:rsidR="00820B52" w14:paraId="3742B0D2" w14:textId="77777777" w:rsidTr="002617E0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2054413D" w14:textId="7966A4C6" w:rsidR="00117D64" w:rsidRDefault="005376BD" w:rsidP="00117D64">
          <w:pPr>
            <w:pStyle w:val="Sidhuvud"/>
          </w:pPr>
          <w:r>
            <w:rPr>
              <w:noProof/>
            </w:rPr>
            <w:pict w14:anchorId="2BC752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6" o:spid="_x0000_i1025" type="#_x0000_t75" style="width:129.75pt;height:29.25pt;visibility:visible;mso-wrap-style:square">
                <v:imagedata r:id="rId1" o:title="RVN%20-%20logotyp_färg_JPG"/>
              </v:shape>
            </w:pict>
          </w:r>
        </w:p>
        <w:p w14:paraId="5B57965A" w14:textId="77777777" w:rsidR="00117D64" w:rsidRDefault="00117D64" w:rsidP="00117D64">
          <w:pPr>
            <w:pStyle w:val="Sidhuvud"/>
            <w:rPr>
              <w:rFonts w:ascii="Verdana" w:hAnsi="Verdana"/>
              <w:szCs w:val="22"/>
            </w:rPr>
          </w:pPr>
        </w:p>
        <w:p w14:paraId="4A2FE8B1" w14:textId="77777777" w:rsidR="00117D64" w:rsidRPr="001F4DF8" w:rsidRDefault="005376BD" w:rsidP="00117D64">
          <w:pPr>
            <w:pStyle w:val="Sidhuvud"/>
            <w:rPr>
              <w:b/>
              <w:szCs w:val="24"/>
            </w:rPr>
          </w:pPr>
          <w:r w:rsidRPr="001F4DF8">
            <w:rPr>
              <w:b/>
              <w:szCs w:val="24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14:paraId="2AFE9AA8" w14:textId="77777777" w:rsidR="00117D64" w:rsidRPr="005570CE" w:rsidRDefault="005376BD" w:rsidP="00117D64">
          <w:pPr>
            <w:pStyle w:val="Sidhuvud"/>
            <w:tabs>
              <w:tab w:val="right" w:pos="3048"/>
            </w:tabs>
            <w:rPr>
              <w:sz w:val="14"/>
              <w:szCs w:val="14"/>
            </w:rPr>
          </w:pPr>
          <w:proofErr w:type="spellStart"/>
          <w:r w:rsidRPr="005570CE">
            <w:rPr>
              <w:sz w:val="16"/>
              <w:szCs w:val="16"/>
            </w:rPr>
            <w:t>Dokumentnr</w:t>
          </w:r>
          <w:proofErr w:type="spellEnd"/>
          <w:r w:rsidRPr="005570CE">
            <w:rPr>
              <w:sz w:val="16"/>
              <w:szCs w:val="16"/>
            </w:rPr>
            <w:t>-Utgåva</w:t>
          </w:r>
          <w:r w:rsidRPr="005570CE">
            <w:rPr>
              <w:sz w:val="16"/>
              <w:szCs w:val="16"/>
            </w:rPr>
            <w:tab/>
          </w:r>
          <w:r w:rsidRPr="005570CE">
            <w:rPr>
              <w:rStyle w:val="Sidnummer"/>
              <w:sz w:val="20"/>
            </w:rPr>
            <w:fldChar w:fldCharType="begin"/>
          </w:r>
          <w:r w:rsidRPr="005570CE">
            <w:rPr>
              <w:rStyle w:val="Sidnummer"/>
              <w:sz w:val="20"/>
            </w:rPr>
            <w:instrText xml:space="preserve"> PAGE </w:instrText>
          </w:r>
          <w:r w:rsidRPr="005570CE">
            <w:rPr>
              <w:rStyle w:val="Sidnummer"/>
              <w:sz w:val="20"/>
            </w:rPr>
            <w:fldChar w:fldCharType="separate"/>
          </w:r>
          <w:r w:rsidRPr="005570CE">
            <w:rPr>
              <w:rStyle w:val="Sidnummer"/>
              <w:sz w:val="20"/>
            </w:rPr>
            <w:t>2</w:t>
          </w:r>
          <w:r w:rsidRPr="005570CE">
            <w:rPr>
              <w:rStyle w:val="Sidnummer"/>
              <w:sz w:val="20"/>
            </w:rPr>
            <w:fldChar w:fldCharType="end"/>
          </w:r>
          <w:r w:rsidRPr="005570CE">
            <w:rPr>
              <w:rStyle w:val="Sidnummer"/>
              <w:sz w:val="20"/>
            </w:rPr>
            <w:t xml:space="preserve"> (</w:t>
          </w:r>
          <w:r w:rsidRPr="005570CE">
            <w:rPr>
              <w:rStyle w:val="Sidnummer"/>
              <w:sz w:val="20"/>
            </w:rPr>
            <w:fldChar w:fldCharType="begin"/>
          </w:r>
          <w:r w:rsidRPr="005570CE">
            <w:rPr>
              <w:rStyle w:val="Sidnummer"/>
              <w:sz w:val="20"/>
            </w:rPr>
            <w:instrText xml:space="preserve"> NUMPAGES </w:instrText>
          </w:r>
          <w:r w:rsidRPr="005570CE">
            <w:rPr>
              <w:rStyle w:val="Sidnummer"/>
              <w:sz w:val="20"/>
            </w:rPr>
            <w:fldChar w:fldCharType="separate"/>
          </w:r>
          <w:r w:rsidRPr="005570CE">
            <w:rPr>
              <w:rStyle w:val="Sidnummer"/>
              <w:sz w:val="20"/>
            </w:rPr>
            <w:t>2</w:t>
          </w:r>
          <w:r w:rsidRPr="005570CE">
            <w:rPr>
              <w:rStyle w:val="Sidnummer"/>
              <w:sz w:val="20"/>
            </w:rPr>
            <w:fldChar w:fldCharType="end"/>
          </w:r>
          <w:r w:rsidRPr="005570CE">
            <w:rPr>
              <w:rStyle w:val="Sidnummer"/>
              <w:sz w:val="20"/>
            </w:rPr>
            <w:t>)</w:t>
          </w:r>
        </w:p>
        <w:p w14:paraId="047FD608" w14:textId="77777777" w:rsidR="00117D64" w:rsidRPr="00E75B6D" w:rsidRDefault="005376BD" w:rsidP="00117D64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  <w:rFonts w:ascii="Verdana" w:hAnsi="Verdana"/>
              <w:sz w:val="18"/>
              <w:szCs w:val="18"/>
            </w:rPr>
          </w:pPr>
          <w:r w:rsidRPr="005570CE">
            <w:rPr>
              <w:rStyle w:val="Sidnummer"/>
              <w:sz w:val="20"/>
            </w:rPr>
            <w:fldChar w:fldCharType="begin"/>
          </w:r>
          <w:r w:rsidRPr="005570CE">
            <w:rPr>
              <w:rStyle w:val="Sidnummer"/>
              <w:sz w:val="20"/>
            </w:rPr>
            <w:instrText xml:space="preserve"> DOCPROPERTY C_DocumentNumber \* MERGEFORMAT  </w:instrText>
          </w:r>
          <w:r w:rsidRPr="005570CE">
            <w:rPr>
              <w:rStyle w:val="Sidnummer"/>
              <w:sz w:val="20"/>
            </w:rPr>
            <w:fldChar w:fldCharType="separate"/>
          </w:r>
          <w:r w:rsidRPr="005570CE">
            <w:rPr>
              <w:rStyle w:val="Sidnummer"/>
              <w:sz w:val="20"/>
            </w:rPr>
            <w:t>P212-32</w:t>
          </w:r>
          <w:r w:rsidRPr="005570CE">
            <w:rPr>
              <w:rStyle w:val="Sidnummer"/>
              <w:sz w:val="20"/>
            </w:rPr>
            <w:fldChar w:fldCharType="end"/>
          </w:r>
        </w:p>
      </w:tc>
    </w:tr>
    <w:tr w:rsidR="00820B52" w14:paraId="3329032D" w14:textId="77777777" w:rsidTr="002617E0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14863FCF" w14:textId="439FCBDB" w:rsidR="00117D64" w:rsidRPr="001F4DF8" w:rsidRDefault="005376BD" w:rsidP="00117D64">
          <w:pPr>
            <w:pStyle w:val="Sidhuvud"/>
            <w:rPr>
              <w:szCs w:val="24"/>
            </w:rPr>
          </w:pPr>
          <w:r w:rsidRPr="001F4DF8">
            <w:rPr>
              <w:b/>
              <w:szCs w:val="24"/>
            </w:rPr>
            <w:t>Provtagningsanvisning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14:paraId="7D4AA1AA" w14:textId="77777777" w:rsidR="00117D64" w:rsidRPr="00E75B6D" w:rsidRDefault="00117D64" w:rsidP="00117D6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820B52" w14:paraId="4737873C" w14:textId="77777777" w:rsidTr="002617E0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FAAD48" w14:textId="77777777" w:rsidR="00117D64" w:rsidRDefault="00117D64" w:rsidP="00117D64">
          <w:pPr>
            <w:pStyle w:val="Sidhuvud"/>
            <w:rPr>
              <w:szCs w:val="24"/>
            </w:rPr>
          </w:pPr>
        </w:p>
        <w:p w14:paraId="476B981C" w14:textId="487B3135" w:rsidR="00117D64" w:rsidRPr="001F4DF8" w:rsidRDefault="005376BD" w:rsidP="00117D64">
          <w:pPr>
            <w:pStyle w:val="Sidhuvud"/>
            <w:rPr>
              <w:szCs w:val="24"/>
            </w:rPr>
          </w:pPr>
          <w:r w:rsidRPr="006639E2">
            <w:rPr>
              <w:rFonts w:cs="Calibri"/>
              <w:szCs w:val="24"/>
            </w:rPr>
            <w:fldChar w:fldCharType="begin"/>
          </w:r>
          <w:r w:rsidRPr="006639E2">
            <w:rPr>
              <w:rFonts w:cs="Calibri"/>
              <w:szCs w:val="24"/>
            </w:rPr>
            <w:instrText xml:space="preserve"> DOCPROPERTY  C_Title </w:instrText>
          </w:r>
          <w:r w:rsidRPr="006639E2">
            <w:rPr>
              <w:rFonts w:cs="Calibri"/>
              <w:szCs w:val="24"/>
            </w:rPr>
            <w:fldChar w:fldCharType="separate"/>
          </w:r>
          <w:r w:rsidRPr="006639E2">
            <w:rPr>
              <w:rFonts w:cs="Calibri"/>
              <w:szCs w:val="24"/>
            </w:rPr>
            <w:t xml:space="preserve">Influensa A/B-, RS- och SARS-CoV-2 virus, RNA, </w:t>
          </w:r>
          <w:proofErr w:type="spellStart"/>
          <w:r w:rsidRPr="006639E2">
            <w:rPr>
              <w:rFonts w:cs="Calibri"/>
              <w:szCs w:val="24"/>
            </w:rPr>
            <w:t>Nph</w:t>
          </w:r>
          <w:proofErr w:type="spellEnd"/>
          <w:r w:rsidRPr="006639E2">
            <w:rPr>
              <w:rFonts w:cs="Calibri"/>
              <w:szCs w:val="24"/>
            </w:rPr>
            <w:t>-</w:t>
          </w:r>
          <w:r w:rsidRPr="006639E2">
            <w:rPr>
              <w:rFonts w:cs="Calibri"/>
              <w:szCs w:val="24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B73DF2" w14:textId="77777777" w:rsidR="00117D64" w:rsidRDefault="005376BD" w:rsidP="00117D64">
          <w:pPr>
            <w:pStyle w:val="Sidhuvud"/>
            <w:tabs>
              <w:tab w:val="clear" w:pos="4536"/>
              <w:tab w:val="right" w:pos="3262"/>
            </w:tabs>
            <w:rPr>
              <w:rStyle w:val="Sidnummer"/>
              <w:sz w:val="20"/>
            </w:rPr>
          </w:pPr>
          <w:r w:rsidRPr="00AE5626">
            <w:rPr>
              <w:rStyle w:val="Sidnummer"/>
              <w:sz w:val="16"/>
              <w:szCs w:val="16"/>
            </w:rPr>
            <w:t>Gäller från</w:t>
          </w:r>
        </w:p>
        <w:p w14:paraId="61D0233C" w14:textId="77777777" w:rsidR="00117D64" w:rsidRPr="001F4DF8" w:rsidRDefault="005376BD" w:rsidP="00117D6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20"/>
            </w:rPr>
          </w:pPr>
          <w:r w:rsidRPr="00AE5626"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DOCPROPERTY C_Validfrom</w:instrText>
          </w:r>
          <w:r w:rsidRPr="00AE5626">
            <w:rPr>
              <w:rStyle w:val="Sidnummer"/>
              <w:sz w:val="20"/>
            </w:rPr>
            <w:instrText xml:space="preserve"> \* MERGEFORMAT </w:instrText>
          </w:r>
          <w:r w:rsidRPr="00AE5626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2023-10-09</w:t>
          </w:r>
          <w:r w:rsidRPr="00AE5626">
            <w:rPr>
              <w:rStyle w:val="Sidnummer"/>
              <w:sz w:val="20"/>
            </w:rPr>
            <w:fldChar w:fldCharType="end"/>
          </w:r>
        </w:p>
        <w:p w14:paraId="08E4A917" w14:textId="77777777" w:rsidR="00117D64" w:rsidRPr="00DE5472" w:rsidRDefault="00117D64" w:rsidP="00117D6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14:paraId="2264FFFF" w14:textId="77777777" w:rsidR="008A7A7F" w:rsidRPr="007F6804" w:rsidRDefault="008A7A7F" w:rsidP="008A7A7F">
    <w:pPr>
      <w:pStyle w:val="Sidhuvud"/>
      <w:rPr>
        <w:rFonts w:cs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913A" w14:textId="77777777" w:rsidR="000E295F" w:rsidRDefault="000E295F" w:rsidP="00821E8C">
    <w:pPr>
      <w:pStyle w:val="Sidhuvud"/>
      <w:tabs>
        <w:tab w:val="clear" w:pos="9072"/>
        <w:tab w:val="right" w:pos="8789"/>
      </w:tabs>
    </w:pPr>
  </w:p>
  <w:p w14:paraId="6E2C2FD1" w14:textId="77777777" w:rsidR="008A7A7F" w:rsidRDefault="008A7A7F" w:rsidP="008A7A7F">
    <w:pPr>
      <w:pStyle w:val="Sidhuvud"/>
      <w:rPr>
        <w:sz w:val="20"/>
      </w:rPr>
    </w:pPr>
  </w:p>
  <w:tbl>
    <w:tblPr>
      <w:tblW w:w="8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0"/>
      <w:gridCol w:w="2625"/>
    </w:tblGrid>
    <w:tr w:rsidR="00820B52" w14:paraId="341F6C0F" w14:textId="77777777" w:rsidTr="008A7A7F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30334549" w14:textId="77777777" w:rsidR="008A7A7F" w:rsidRDefault="005376BD" w:rsidP="008A7A7F">
          <w:pPr>
            <w:pStyle w:val="Sidhuvud"/>
          </w:pPr>
          <w:r>
            <w:rPr>
              <w:noProof/>
            </w:rPr>
            <w:pict w14:anchorId="00C8A1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vnlogga" style="width:101.25pt;height:21.75pt;visibility:visible;mso-wrap-style:square">
                <v:imagedata r:id="rId1" o:title="lvnlogga"/>
              </v:shape>
            </w:pict>
          </w:r>
        </w:p>
        <w:p w14:paraId="39F5CBC6" w14:textId="77777777"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</w:p>
        <w:p w14:paraId="259744FF" w14:textId="77777777" w:rsidR="008A7A7F" w:rsidRDefault="005376BD" w:rsidP="008A7A7F">
          <w:pPr>
            <w:pStyle w:val="Sidhuvud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  <w:hideMark/>
        </w:tcPr>
        <w:p w14:paraId="373EAADA" w14:textId="77777777" w:rsidR="008A7A7F" w:rsidRDefault="005376BD" w:rsidP="008A7A7F">
          <w:pPr>
            <w:pStyle w:val="Sidhuvud"/>
            <w:tabs>
              <w:tab w:val="right" w:pos="3048"/>
            </w:tabs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4"/>
              <w:szCs w:val="14"/>
            </w:rPr>
            <w:t>Dokumentnr</w:t>
          </w:r>
          <w:proofErr w:type="spellEnd"/>
          <w:r>
            <w:rPr>
              <w:rFonts w:ascii="Verdana" w:hAnsi="Verdana"/>
              <w:sz w:val="14"/>
              <w:szCs w:val="14"/>
            </w:rPr>
            <w:t>-Utgåva</w:t>
          </w:r>
          <w:r>
            <w:rPr>
              <w:rFonts w:ascii="Verdana" w:hAnsi="Verdana"/>
              <w:sz w:val="14"/>
              <w:szCs w:val="14"/>
            </w:rPr>
            <w:tab/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Sidnumm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 xml:space="preserve"> (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EC7AE5">
            <w:rPr>
              <w:rStyle w:val="Sidnummer"/>
              <w:rFonts w:ascii="Verdana" w:hAnsi="Verdana"/>
              <w:noProof/>
              <w:sz w:val="18"/>
              <w:szCs w:val="18"/>
            </w:rPr>
            <w:t>2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>)</w:t>
          </w:r>
        </w:p>
        <w:p w14:paraId="7A2D3A38" w14:textId="77777777" w:rsidR="008A7A7F" w:rsidRDefault="005376BD" w:rsidP="008A7A7F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</w:rPr>
          </w:pP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DOCPROPERTY C_DocumentNumber \* MERGEFORMAT 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EC7AE5">
            <w:rPr>
              <w:rStyle w:val="Sidnummer"/>
              <w:rFonts w:ascii="Verdana" w:hAnsi="Verdana"/>
              <w:sz w:val="18"/>
              <w:szCs w:val="18"/>
            </w:rPr>
            <w:t>P212-32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</w:p>
      </w:tc>
    </w:tr>
    <w:tr w:rsidR="00820B52" w14:paraId="718CF389" w14:textId="77777777" w:rsidTr="008A7A7F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34813CB6" w14:textId="77777777" w:rsidR="008A7A7F" w:rsidRDefault="008A7A7F" w:rsidP="008A7A7F">
          <w:pPr>
            <w:pStyle w:val="Sidhuvud"/>
            <w:rPr>
              <w:sz w:val="20"/>
            </w:rPr>
          </w:pPr>
        </w:p>
        <w:p w14:paraId="5D02F3F9" w14:textId="77777777" w:rsidR="008A7A7F" w:rsidRDefault="005376BD" w:rsidP="008A7A7F">
          <w:pPr>
            <w:pStyle w:val="Sidhuvud"/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Provtagningsavisning 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14:paraId="555679D6" w14:textId="77777777"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820B52" w14:paraId="292978E6" w14:textId="77777777" w:rsidTr="008A7A7F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67C515" w14:textId="77777777"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</w:p>
        <w:p w14:paraId="73008946" w14:textId="77777777" w:rsidR="008A7A7F" w:rsidRDefault="005376BD" w:rsidP="008A7A7F">
          <w:pPr>
            <w:pStyle w:val="Sidhuvud"/>
            <w:rPr>
              <w:rFonts w:ascii="Verdana" w:hAnsi="Verdana"/>
              <w:szCs w:val="22"/>
            </w:rPr>
          </w:pPr>
          <w:r>
            <w:rPr>
              <w:rFonts w:ascii="Verdana" w:hAnsi="Verdana"/>
              <w:szCs w:val="22"/>
            </w:rPr>
            <w:fldChar w:fldCharType="begin"/>
          </w:r>
          <w:r>
            <w:rPr>
              <w:rFonts w:ascii="Verdana" w:hAnsi="Verdana"/>
              <w:szCs w:val="22"/>
            </w:rPr>
            <w:instrText>DOCPROPERTY C_Title \* MERGEFORMAT</w:instrText>
          </w:r>
          <w:r>
            <w:rPr>
              <w:rFonts w:ascii="Verdana" w:hAnsi="Verdana"/>
              <w:szCs w:val="22"/>
            </w:rPr>
            <w:fldChar w:fldCharType="separate"/>
          </w:r>
          <w:r>
            <w:rPr>
              <w:rFonts w:ascii="Verdana" w:hAnsi="Verdana"/>
              <w:szCs w:val="22"/>
            </w:rPr>
            <w:t xml:space="preserve">Influensa A/B-, RS- och SARS-CoV-2 virus, RNA, </w:t>
          </w:r>
          <w:proofErr w:type="spellStart"/>
          <w:r>
            <w:rPr>
              <w:rFonts w:ascii="Verdana" w:hAnsi="Verdana"/>
              <w:szCs w:val="22"/>
            </w:rPr>
            <w:t>Nph</w:t>
          </w:r>
          <w:proofErr w:type="spellEnd"/>
          <w:r>
            <w:rPr>
              <w:rFonts w:ascii="Verdana" w:hAnsi="Verdana"/>
              <w:szCs w:val="22"/>
            </w:rPr>
            <w:t>-</w:t>
          </w:r>
          <w:r>
            <w:rPr>
              <w:rFonts w:ascii="Verdana" w:hAnsi="Verdana"/>
              <w:szCs w:val="22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9F29AE" w14:textId="77777777" w:rsidR="008A7A7F" w:rsidRDefault="005376BD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fldChar w:fldCharType="begin"/>
          </w:r>
          <w:r>
            <w:rPr>
              <w:rFonts w:ascii="Verdana" w:hAnsi="Verdana"/>
              <w:sz w:val="14"/>
              <w:szCs w:val="14"/>
            </w:rPr>
            <w:instrText>DOCPROPERTY C_ValidFrom \* MERGEFORMAT</w:instrText>
          </w:r>
          <w:r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2023-10-09</w:t>
          </w:r>
          <w:r>
            <w:rPr>
              <w:rFonts w:ascii="Verdana" w:hAnsi="Verdana"/>
              <w:sz w:val="14"/>
              <w:szCs w:val="14"/>
            </w:rPr>
            <w:fldChar w:fldCharType="end"/>
          </w:r>
        </w:p>
        <w:p w14:paraId="530EDDBD" w14:textId="77777777"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  <w:p w14:paraId="7C5D7A4B" w14:textId="77777777"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14:paraId="370FC787" w14:textId="77777777" w:rsidR="00DB0BA6" w:rsidRDefault="00DB0BA6" w:rsidP="00821E8C">
    <w:pPr>
      <w:pStyle w:val="Sidhuvud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288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4CC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EEC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7DA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6EFB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E91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EF1F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C3E2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CFA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F9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F231F"/>
    <w:multiLevelType w:val="multilevel"/>
    <w:tmpl w:val="DB1A365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FCF2CB9"/>
    <w:multiLevelType w:val="multilevel"/>
    <w:tmpl w:val="033C904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FC5B83"/>
    <w:multiLevelType w:val="multilevel"/>
    <w:tmpl w:val="251C29E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8208B5"/>
    <w:multiLevelType w:val="multilevel"/>
    <w:tmpl w:val="C8C4A5D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E60219"/>
    <w:multiLevelType w:val="multilevel"/>
    <w:tmpl w:val="84D67D3A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A44365"/>
    <w:multiLevelType w:val="multilevel"/>
    <w:tmpl w:val="A68233F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3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35A6BD3"/>
    <w:multiLevelType w:val="multilevel"/>
    <w:tmpl w:val="01E03BC2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4697D8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68B5F5F"/>
    <w:multiLevelType w:val="multilevel"/>
    <w:tmpl w:val="71D6A87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CC53614"/>
    <w:multiLevelType w:val="hybridMultilevel"/>
    <w:tmpl w:val="C398277C"/>
    <w:lvl w:ilvl="0" w:tplc="7102CAE8">
      <w:start w:val="1"/>
      <w:numFmt w:val="bullet"/>
      <w:lvlText w:val="-"/>
      <w:lvlJc w:val="left"/>
      <w:pPr>
        <w:ind w:left="933" w:hanging="360"/>
      </w:pPr>
      <w:rPr>
        <w:rFonts w:ascii="Verdana" w:hAnsi="Verdana" w:hint="default"/>
      </w:rPr>
    </w:lvl>
    <w:lvl w:ilvl="1" w:tplc="DE6668C2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6CDEF03E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15E401C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D9AC1588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AFE727C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5ACCBB5C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676AA59E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B1E4576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0">
    <w:nsid w:val="427A7318"/>
    <w:multiLevelType w:val="multilevel"/>
    <w:tmpl w:val="3E906A3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41D42BB"/>
    <w:multiLevelType w:val="singleLevel"/>
    <w:tmpl w:val="0192A370"/>
    <w:lvl w:ilvl="0">
      <w:start w:val="2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hint="default"/>
      </w:rPr>
    </w:lvl>
  </w:abstractNum>
  <w:abstractNum w:abstractNumId="22" w15:restartNumberingAfterBreak="0">
    <w:nsid w:val="44A001FF"/>
    <w:multiLevelType w:val="multilevel"/>
    <w:tmpl w:val="96163A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621BEF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B155C1"/>
    <w:multiLevelType w:val="hybridMultilevel"/>
    <w:tmpl w:val="0FDCC272"/>
    <w:lvl w:ilvl="0" w:tplc="9EC2F6E2">
      <w:numFmt w:val="bullet"/>
      <w:lvlText w:val=""/>
      <w:lvlJc w:val="left"/>
      <w:pPr>
        <w:ind w:left="573" w:hanging="360"/>
      </w:pPr>
      <w:rPr>
        <w:rFonts w:ascii="Wingdings" w:eastAsia="Times New Roman" w:hAnsi="Wingdings" w:cs="Times New Roman" w:hint="default"/>
      </w:rPr>
    </w:lvl>
    <w:lvl w:ilvl="1" w:tplc="F9B63C3C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32B23050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E790FC06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338F636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1D50D6C2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639CEC48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5EC6BC4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CE426D3A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5" w15:restartNumberingAfterBreak="0">
    <w:nsid w:val="5D194EF1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D990C4E"/>
    <w:multiLevelType w:val="multilevel"/>
    <w:tmpl w:val="A53A0E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E094D43"/>
    <w:multiLevelType w:val="multilevel"/>
    <w:tmpl w:val="12D4C00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17250F"/>
    <w:multiLevelType w:val="multilevel"/>
    <w:tmpl w:val="2B38664E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DF3369"/>
    <w:multiLevelType w:val="multilevel"/>
    <w:tmpl w:val="0CACA08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76707891">
    <w:abstractNumId w:val="26"/>
  </w:num>
  <w:num w:numId="2" w16cid:durableId="313950138">
    <w:abstractNumId w:val="21"/>
  </w:num>
  <w:num w:numId="3" w16cid:durableId="789662746">
    <w:abstractNumId w:val="13"/>
  </w:num>
  <w:num w:numId="4" w16cid:durableId="1107428991">
    <w:abstractNumId w:val="13"/>
  </w:num>
  <w:num w:numId="5" w16cid:durableId="2139957831">
    <w:abstractNumId w:val="13"/>
  </w:num>
  <w:num w:numId="6" w16cid:durableId="1759477076">
    <w:abstractNumId w:val="16"/>
  </w:num>
  <w:num w:numId="7" w16cid:durableId="81100736">
    <w:abstractNumId w:val="22"/>
  </w:num>
  <w:num w:numId="8" w16cid:durableId="269748413">
    <w:abstractNumId w:val="28"/>
  </w:num>
  <w:num w:numId="9" w16cid:durableId="1632982165">
    <w:abstractNumId w:val="12"/>
  </w:num>
  <w:num w:numId="10" w16cid:durableId="304429216">
    <w:abstractNumId w:val="14"/>
  </w:num>
  <w:num w:numId="11" w16cid:durableId="1387947725">
    <w:abstractNumId w:val="11"/>
  </w:num>
  <w:num w:numId="12" w16cid:durableId="1781029185">
    <w:abstractNumId w:val="10"/>
  </w:num>
  <w:num w:numId="13" w16cid:durableId="2045523795">
    <w:abstractNumId w:val="27"/>
  </w:num>
  <w:num w:numId="14" w16cid:durableId="1399018045">
    <w:abstractNumId w:val="29"/>
  </w:num>
  <w:num w:numId="15" w16cid:durableId="1420105578">
    <w:abstractNumId w:val="20"/>
  </w:num>
  <w:num w:numId="16" w16cid:durableId="280037971">
    <w:abstractNumId w:val="15"/>
  </w:num>
  <w:num w:numId="17" w16cid:durableId="932469674">
    <w:abstractNumId w:val="14"/>
  </w:num>
  <w:num w:numId="18" w16cid:durableId="1952204879">
    <w:abstractNumId w:val="14"/>
  </w:num>
  <w:num w:numId="19" w16cid:durableId="1443956322">
    <w:abstractNumId w:val="18"/>
  </w:num>
  <w:num w:numId="20" w16cid:durableId="552933974">
    <w:abstractNumId w:val="0"/>
  </w:num>
  <w:num w:numId="21" w16cid:durableId="484005054">
    <w:abstractNumId w:val="9"/>
  </w:num>
  <w:num w:numId="22" w16cid:durableId="1113984108">
    <w:abstractNumId w:val="7"/>
  </w:num>
  <w:num w:numId="23" w16cid:durableId="403378429">
    <w:abstractNumId w:val="6"/>
  </w:num>
  <w:num w:numId="24" w16cid:durableId="193738527">
    <w:abstractNumId w:val="5"/>
  </w:num>
  <w:num w:numId="25" w16cid:durableId="1138575769">
    <w:abstractNumId w:val="4"/>
  </w:num>
  <w:num w:numId="26" w16cid:durableId="878979748">
    <w:abstractNumId w:val="1"/>
  </w:num>
  <w:num w:numId="27" w16cid:durableId="1011032908">
    <w:abstractNumId w:val="2"/>
  </w:num>
  <w:num w:numId="28" w16cid:durableId="1908102619">
    <w:abstractNumId w:val="3"/>
  </w:num>
  <w:num w:numId="29" w16cid:durableId="24911650">
    <w:abstractNumId w:val="8"/>
  </w:num>
  <w:num w:numId="30" w16cid:durableId="557088319">
    <w:abstractNumId w:val="17"/>
  </w:num>
  <w:num w:numId="31" w16cid:durableId="155271939">
    <w:abstractNumId w:val="23"/>
  </w:num>
  <w:num w:numId="32" w16cid:durableId="95176374">
    <w:abstractNumId w:val="25"/>
  </w:num>
  <w:num w:numId="33" w16cid:durableId="183860464">
    <w:abstractNumId w:val="19"/>
  </w:num>
  <w:num w:numId="34" w16cid:durableId="602035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C2"/>
    <w:rsid w:val="00022FED"/>
    <w:rsid w:val="00031AB5"/>
    <w:rsid w:val="00046BA4"/>
    <w:rsid w:val="00047E2F"/>
    <w:rsid w:val="000607D4"/>
    <w:rsid w:val="000613B6"/>
    <w:rsid w:val="000656F2"/>
    <w:rsid w:val="000743E3"/>
    <w:rsid w:val="00083C89"/>
    <w:rsid w:val="000863BD"/>
    <w:rsid w:val="000B31F6"/>
    <w:rsid w:val="000B3C39"/>
    <w:rsid w:val="000C703D"/>
    <w:rsid w:val="000D560F"/>
    <w:rsid w:val="000E02B4"/>
    <w:rsid w:val="000E295F"/>
    <w:rsid w:val="00103F9B"/>
    <w:rsid w:val="00117B76"/>
    <w:rsid w:val="00117D64"/>
    <w:rsid w:val="001334F6"/>
    <w:rsid w:val="00143755"/>
    <w:rsid w:val="0014425D"/>
    <w:rsid w:val="00170A07"/>
    <w:rsid w:val="001721B0"/>
    <w:rsid w:val="0018319A"/>
    <w:rsid w:val="00187F19"/>
    <w:rsid w:val="001A6FEB"/>
    <w:rsid w:val="001B0D5D"/>
    <w:rsid w:val="001B4D66"/>
    <w:rsid w:val="001D0DBD"/>
    <w:rsid w:val="001F4DF8"/>
    <w:rsid w:val="001F5557"/>
    <w:rsid w:val="002256D6"/>
    <w:rsid w:val="00226B97"/>
    <w:rsid w:val="00227042"/>
    <w:rsid w:val="002443E1"/>
    <w:rsid w:val="00257A4B"/>
    <w:rsid w:val="00265F44"/>
    <w:rsid w:val="00266652"/>
    <w:rsid w:val="002717C2"/>
    <w:rsid w:val="00283BA9"/>
    <w:rsid w:val="0029456D"/>
    <w:rsid w:val="00295360"/>
    <w:rsid w:val="00295841"/>
    <w:rsid w:val="002A188C"/>
    <w:rsid w:val="002B7A82"/>
    <w:rsid w:val="002D0116"/>
    <w:rsid w:val="002E0BD1"/>
    <w:rsid w:val="002E32AC"/>
    <w:rsid w:val="00300A14"/>
    <w:rsid w:val="00306943"/>
    <w:rsid w:val="003125CC"/>
    <w:rsid w:val="00314D2C"/>
    <w:rsid w:val="00330256"/>
    <w:rsid w:val="0033279D"/>
    <w:rsid w:val="003476FC"/>
    <w:rsid w:val="003553C6"/>
    <w:rsid w:val="003641CE"/>
    <w:rsid w:val="00367929"/>
    <w:rsid w:val="00380896"/>
    <w:rsid w:val="00392059"/>
    <w:rsid w:val="00394CC7"/>
    <w:rsid w:val="003B598B"/>
    <w:rsid w:val="003C3138"/>
    <w:rsid w:val="003C459E"/>
    <w:rsid w:val="003D4795"/>
    <w:rsid w:val="003D56CA"/>
    <w:rsid w:val="003D5C01"/>
    <w:rsid w:val="003E3F21"/>
    <w:rsid w:val="00401FB7"/>
    <w:rsid w:val="00406D84"/>
    <w:rsid w:val="00410A5A"/>
    <w:rsid w:val="0041513B"/>
    <w:rsid w:val="00415385"/>
    <w:rsid w:val="00415A5D"/>
    <w:rsid w:val="00430448"/>
    <w:rsid w:val="0043168F"/>
    <w:rsid w:val="00431788"/>
    <w:rsid w:val="004607C4"/>
    <w:rsid w:val="00494BCD"/>
    <w:rsid w:val="004979F9"/>
    <w:rsid w:val="004A28CA"/>
    <w:rsid w:val="004B0253"/>
    <w:rsid w:val="004C1C6C"/>
    <w:rsid w:val="004D5105"/>
    <w:rsid w:val="004E4BAF"/>
    <w:rsid w:val="00502881"/>
    <w:rsid w:val="005204E2"/>
    <w:rsid w:val="00521FB1"/>
    <w:rsid w:val="00525882"/>
    <w:rsid w:val="00535A4B"/>
    <w:rsid w:val="0053735C"/>
    <w:rsid w:val="005376BD"/>
    <w:rsid w:val="00550316"/>
    <w:rsid w:val="0055181F"/>
    <w:rsid w:val="005570CE"/>
    <w:rsid w:val="0057136E"/>
    <w:rsid w:val="00574B27"/>
    <w:rsid w:val="005767D7"/>
    <w:rsid w:val="00577EA9"/>
    <w:rsid w:val="00583F80"/>
    <w:rsid w:val="005B3E7A"/>
    <w:rsid w:val="005C7FBB"/>
    <w:rsid w:val="005D0EF2"/>
    <w:rsid w:val="005D22E6"/>
    <w:rsid w:val="005D5212"/>
    <w:rsid w:val="005E6C4A"/>
    <w:rsid w:val="005F78D5"/>
    <w:rsid w:val="00622C1E"/>
    <w:rsid w:val="00622E73"/>
    <w:rsid w:val="00627199"/>
    <w:rsid w:val="00641BD5"/>
    <w:rsid w:val="00646C73"/>
    <w:rsid w:val="006578C8"/>
    <w:rsid w:val="0066034C"/>
    <w:rsid w:val="0066293B"/>
    <w:rsid w:val="006639E2"/>
    <w:rsid w:val="0066512B"/>
    <w:rsid w:val="006760F7"/>
    <w:rsid w:val="00681E87"/>
    <w:rsid w:val="00682FB2"/>
    <w:rsid w:val="006857FB"/>
    <w:rsid w:val="006A2500"/>
    <w:rsid w:val="006B32A1"/>
    <w:rsid w:val="006B7B1E"/>
    <w:rsid w:val="006B7DA0"/>
    <w:rsid w:val="006C0308"/>
    <w:rsid w:val="006C2FD8"/>
    <w:rsid w:val="006D04C5"/>
    <w:rsid w:val="006D1AF0"/>
    <w:rsid w:val="006E1B02"/>
    <w:rsid w:val="006F6C64"/>
    <w:rsid w:val="00710AB6"/>
    <w:rsid w:val="007277A3"/>
    <w:rsid w:val="00732014"/>
    <w:rsid w:val="0074030B"/>
    <w:rsid w:val="007409CA"/>
    <w:rsid w:val="00740D8F"/>
    <w:rsid w:val="00757299"/>
    <w:rsid w:val="00764CE6"/>
    <w:rsid w:val="007A3FA6"/>
    <w:rsid w:val="007A492F"/>
    <w:rsid w:val="007A5945"/>
    <w:rsid w:val="007B1C5A"/>
    <w:rsid w:val="007C027C"/>
    <w:rsid w:val="007D2552"/>
    <w:rsid w:val="007E40DC"/>
    <w:rsid w:val="007F6804"/>
    <w:rsid w:val="00805A93"/>
    <w:rsid w:val="008077CE"/>
    <w:rsid w:val="00812032"/>
    <w:rsid w:val="00815BCA"/>
    <w:rsid w:val="00820B52"/>
    <w:rsid w:val="00821E8C"/>
    <w:rsid w:val="00840890"/>
    <w:rsid w:val="00851DAA"/>
    <w:rsid w:val="008537B8"/>
    <w:rsid w:val="00862DB8"/>
    <w:rsid w:val="008654A0"/>
    <w:rsid w:val="008678CC"/>
    <w:rsid w:val="008804A9"/>
    <w:rsid w:val="00881774"/>
    <w:rsid w:val="00890167"/>
    <w:rsid w:val="008916E2"/>
    <w:rsid w:val="008A7A7F"/>
    <w:rsid w:val="008B6479"/>
    <w:rsid w:val="008C4972"/>
    <w:rsid w:val="008E05BF"/>
    <w:rsid w:val="008F53A8"/>
    <w:rsid w:val="00907FFA"/>
    <w:rsid w:val="009209AC"/>
    <w:rsid w:val="00924117"/>
    <w:rsid w:val="00925AC5"/>
    <w:rsid w:val="00944315"/>
    <w:rsid w:val="00945AD3"/>
    <w:rsid w:val="00961EB5"/>
    <w:rsid w:val="00972E28"/>
    <w:rsid w:val="009818AE"/>
    <w:rsid w:val="009940C4"/>
    <w:rsid w:val="00995336"/>
    <w:rsid w:val="009A6819"/>
    <w:rsid w:val="009B1F33"/>
    <w:rsid w:val="009E090E"/>
    <w:rsid w:val="009F1E4E"/>
    <w:rsid w:val="009F31D2"/>
    <w:rsid w:val="009F4B0F"/>
    <w:rsid w:val="00A05084"/>
    <w:rsid w:val="00A12B7D"/>
    <w:rsid w:val="00A34376"/>
    <w:rsid w:val="00A4403D"/>
    <w:rsid w:val="00A55642"/>
    <w:rsid w:val="00A56D18"/>
    <w:rsid w:val="00A62187"/>
    <w:rsid w:val="00A63DAE"/>
    <w:rsid w:val="00A6444A"/>
    <w:rsid w:val="00A71E32"/>
    <w:rsid w:val="00A74D87"/>
    <w:rsid w:val="00A752EF"/>
    <w:rsid w:val="00A90A3C"/>
    <w:rsid w:val="00A9343D"/>
    <w:rsid w:val="00A95451"/>
    <w:rsid w:val="00AA7D0C"/>
    <w:rsid w:val="00AB5053"/>
    <w:rsid w:val="00AC31E4"/>
    <w:rsid w:val="00AC385A"/>
    <w:rsid w:val="00AE33F4"/>
    <w:rsid w:val="00AE5626"/>
    <w:rsid w:val="00AE76F8"/>
    <w:rsid w:val="00AF2F96"/>
    <w:rsid w:val="00AF74B1"/>
    <w:rsid w:val="00B13C80"/>
    <w:rsid w:val="00B23321"/>
    <w:rsid w:val="00B279E9"/>
    <w:rsid w:val="00B34CC0"/>
    <w:rsid w:val="00B54963"/>
    <w:rsid w:val="00B61956"/>
    <w:rsid w:val="00B63677"/>
    <w:rsid w:val="00B862E2"/>
    <w:rsid w:val="00B87B02"/>
    <w:rsid w:val="00B950FF"/>
    <w:rsid w:val="00BA2850"/>
    <w:rsid w:val="00BB423B"/>
    <w:rsid w:val="00BB6B3F"/>
    <w:rsid w:val="00BB7F54"/>
    <w:rsid w:val="00BD649D"/>
    <w:rsid w:val="00BE755E"/>
    <w:rsid w:val="00BF20A4"/>
    <w:rsid w:val="00BF6BC9"/>
    <w:rsid w:val="00C11063"/>
    <w:rsid w:val="00C13E16"/>
    <w:rsid w:val="00C16717"/>
    <w:rsid w:val="00C4681F"/>
    <w:rsid w:val="00C6170D"/>
    <w:rsid w:val="00C833FE"/>
    <w:rsid w:val="00C851B4"/>
    <w:rsid w:val="00C90716"/>
    <w:rsid w:val="00C97997"/>
    <w:rsid w:val="00CA1D0E"/>
    <w:rsid w:val="00CC2AF9"/>
    <w:rsid w:val="00CE1D5C"/>
    <w:rsid w:val="00CE5493"/>
    <w:rsid w:val="00CF3E69"/>
    <w:rsid w:val="00D12FB3"/>
    <w:rsid w:val="00D276B3"/>
    <w:rsid w:val="00D403D5"/>
    <w:rsid w:val="00D41E62"/>
    <w:rsid w:val="00D42462"/>
    <w:rsid w:val="00D437E6"/>
    <w:rsid w:val="00D4390F"/>
    <w:rsid w:val="00D46495"/>
    <w:rsid w:val="00D67461"/>
    <w:rsid w:val="00D80A0B"/>
    <w:rsid w:val="00D91C55"/>
    <w:rsid w:val="00D94AD4"/>
    <w:rsid w:val="00DB0BA6"/>
    <w:rsid w:val="00DE39A2"/>
    <w:rsid w:val="00DE5472"/>
    <w:rsid w:val="00DF73D6"/>
    <w:rsid w:val="00DF7BFC"/>
    <w:rsid w:val="00E0375D"/>
    <w:rsid w:val="00E158B5"/>
    <w:rsid w:val="00E262E8"/>
    <w:rsid w:val="00E37544"/>
    <w:rsid w:val="00E42C41"/>
    <w:rsid w:val="00E4457F"/>
    <w:rsid w:val="00E47C3A"/>
    <w:rsid w:val="00E75B6D"/>
    <w:rsid w:val="00E8596D"/>
    <w:rsid w:val="00E94EBD"/>
    <w:rsid w:val="00EB2DC5"/>
    <w:rsid w:val="00EB617A"/>
    <w:rsid w:val="00EB644F"/>
    <w:rsid w:val="00EC3DB1"/>
    <w:rsid w:val="00EC7AE5"/>
    <w:rsid w:val="00ED3226"/>
    <w:rsid w:val="00EF18E6"/>
    <w:rsid w:val="00F21B2A"/>
    <w:rsid w:val="00F32C97"/>
    <w:rsid w:val="00F741BB"/>
    <w:rsid w:val="00F9101F"/>
    <w:rsid w:val="00FA4C0D"/>
    <w:rsid w:val="00FA541A"/>
    <w:rsid w:val="00FB2E71"/>
    <w:rsid w:val="00FB2FDF"/>
    <w:rsid w:val="00FD241D"/>
    <w:rsid w:val="00FE10A7"/>
    <w:rsid w:val="00FE5CA9"/>
    <w:rsid w:val="00FF0DD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BE5946-E402-4DAD-84A8-FC2DAB4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 Höger fält"/>
    <w:qFormat/>
    <w:rsid w:val="00995336"/>
    <w:rPr>
      <w:rFonts w:asciiTheme="minorHAnsi" w:hAnsiTheme="minorHAnsi"/>
      <w:sz w:val="22"/>
    </w:rPr>
  </w:style>
  <w:style w:type="paragraph" w:styleId="Rubrik1">
    <w:name w:val="heading 1"/>
    <w:basedOn w:val="Normal"/>
    <w:next w:val="Brdtext"/>
    <w:autoRedefine/>
    <w:qFormat/>
    <w:rsid w:val="004B0253"/>
    <w:pPr>
      <w:keepNext/>
      <w:tabs>
        <w:tab w:val="left" w:pos="1134"/>
      </w:tabs>
      <w:spacing w:before="480" w:after="120"/>
      <w:outlineLvl w:val="0"/>
    </w:pPr>
    <w:rPr>
      <w:rFonts w:ascii="Verdana" w:hAnsi="Verdana"/>
      <w:kern w:val="28"/>
      <w:sz w:val="28"/>
      <w:szCs w:val="28"/>
    </w:rPr>
  </w:style>
  <w:style w:type="paragraph" w:styleId="Rubrik2">
    <w:name w:val="heading 2"/>
    <w:aliases w:val="Analysbeteckning"/>
    <w:basedOn w:val="Normal"/>
    <w:next w:val="Brdtext"/>
    <w:link w:val="Rubrik2Char"/>
    <w:autoRedefine/>
    <w:qFormat/>
    <w:rsid w:val="00995336"/>
    <w:pPr>
      <w:keepNext/>
      <w:keepLines/>
      <w:spacing w:before="480" w:after="120"/>
      <w:outlineLvl w:val="1"/>
    </w:pPr>
    <w:rPr>
      <w:rFonts w:asciiTheme="majorHAnsi" w:hAnsiTheme="majorHAnsi"/>
      <w:b/>
      <w:sz w:val="24"/>
      <w:szCs w:val="24"/>
    </w:rPr>
  </w:style>
  <w:style w:type="paragraph" w:styleId="Rubrik3">
    <w:name w:val="heading 3"/>
    <w:basedOn w:val="Normal"/>
    <w:next w:val="Normal"/>
    <w:autoRedefine/>
    <w:qFormat/>
    <w:rsid w:val="005767D7"/>
    <w:pPr>
      <w:keepNext/>
      <w:spacing w:before="480" w:after="240"/>
      <w:outlineLvl w:val="2"/>
    </w:pPr>
    <w:rPr>
      <w:rFonts w:ascii="Verdana" w:hAnsi="Verdana"/>
      <w:b/>
      <w:szCs w:val="22"/>
    </w:rPr>
  </w:style>
  <w:style w:type="paragraph" w:styleId="Rubrik4">
    <w:name w:val="heading 4"/>
    <w:basedOn w:val="Normal"/>
    <w:next w:val="Brdtext"/>
    <w:autoRedefine/>
    <w:qFormat/>
    <w:rsid w:val="003E3F21"/>
    <w:pPr>
      <w:keepNext/>
      <w:tabs>
        <w:tab w:val="left" w:pos="567"/>
      </w:tabs>
      <w:spacing w:before="360" w:after="240"/>
      <w:outlineLvl w:val="3"/>
    </w:pPr>
    <w:rPr>
      <w:rFonts w:ascii="Verdana" w:hAnsi="Verdana"/>
    </w:rPr>
  </w:style>
  <w:style w:type="paragraph" w:styleId="Rubrik5">
    <w:name w:val="heading 5"/>
    <w:basedOn w:val="Normal"/>
    <w:next w:val="Normal"/>
    <w:qFormat/>
    <w:rsid w:val="006A2500"/>
    <w:pPr>
      <w:numPr>
        <w:ilvl w:val="4"/>
        <w:numId w:val="1"/>
      </w:numPr>
      <w:spacing w:before="240" w:after="60"/>
      <w:outlineLvl w:val="4"/>
    </w:pPr>
  </w:style>
  <w:style w:type="paragraph" w:styleId="Rubrik6">
    <w:name w:val="heading 6"/>
    <w:basedOn w:val="Normal"/>
    <w:next w:val="Normal"/>
    <w:qFormat/>
    <w:rsid w:val="006A250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6A25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6A25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6A250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4D5105"/>
    <w:pPr>
      <w:tabs>
        <w:tab w:val="left" w:pos="1134"/>
      </w:tabs>
      <w:ind w:left="1134"/>
    </w:pPr>
    <w:rPr>
      <w:rFonts w:ascii="Verdana" w:hAnsi="Verdana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tabs>
        <w:tab w:val="left" w:pos="2977"/>
        <w:tab w:val="right" w:leader="dot" w:pos="8494"/>
      </w:tabs>
      <w:ind w:left="2268" w:hanging="1134"/>
    </w:pPr>
    <w:rPr>
      <w:noProof/>
    </w:rPr>
  </w:style>
  <w:style w:type="paragraph" w:styleId="Innehll2">
    <w:name w:val="toc 2"/>
    <w:basedOn w:val="Normal"/>
    <w:next w:val="Normal"/>
    <w:autoRedefine/>
    <w:semiHidden/>
    <w:pPr>
      <w:tabs>
        <w:tab w:val="left" w:leader="dot" w:pos="1134"/>
        <w:tab w:val="left" w:pos="2268"/>
        <w:tab w:val="right" w:leader="dot" w:pos="8505"/>
      </w:tabs>
      <w:ind w:left="1134"/>
    </w:pPr>
    <w:rPr>
      <w:noProof/>
    </w:rPr>
  </w:style>
  <w:style w:type="paragraph" w:styleId="Innehll3">
    <w:name w:val="toc 3"/>
    <w:basedOn w:val="Normal"/>
    <w:next w:val="Normal"/>
    <w:autoRedefine/>
    <w:semiHidden/>
    <w:rsid w:val="00A71E32"/>
    <w:pPr>
      <w:tabs>
        <w:tab w:val="left" w:pos="2268"/>
        <w:tab w:val="right" w:leader="dot" w:pos="8505"/>
      </w:tabs>
      <w:ind w:left="1134"/>
    </w:pPr>
    <w:rPr>
      <w:noProof/>
    </w:rPr>
  </w:style>
  <w:style w:type="paragraph" w:styleId="Innehll4">
    <w:name w:val="toc 4"/>
    <w:basedOn w:val="Normal"/>
    <w:next w:val="Normal"/>
    <w:autoRedefine/>
    <w:semiHidden/>
    <w:pPr>
      <w:tabs>
        <w:tab w:val="left" w:pos="2835"/>
        <w:tab w:val="right" w:leader="dot" w:pos="8505"/>
      </w:tabs>
      <w:ind w:left="1134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customStyle="1" w:styleId="Helvetica12p">
    <w:name w:val="Helvetica 12 p"/>
    <w:basedOn w:val="Normal"/>
    <w:semiHidden/>
    <w:rPr>
      <w:rFonts w:ascii="Helvetica" w:hAnsi="Helvetica"/>
      <w:noProof/>
    </w:rPr>
  </w:style>
  <w:style w:type="paragraph" w:customStyle="1" w:styleId="Indragetstycke1">
    <w:name w:val="Indraget stycke1"/>
    <w:basedOn w:val="Normal"/>
    <w:semiHidden/>
    <w:pPr>
      <w:ind w:left="1120" w:right="-22" w:hanging="1120"/>
    </w:pPr>
    <w:rPr>
      <w:rFonts w:ascii="Times" w:hAnsi="Times"/>
    </w:rPr>
  </w:style>
  <w:style w:type="paragraph" w:styleId="Brdtextmedindrag2">
    <w:name w:val="Body Text Indent 2"/>
    <w:basedOn w:val="Normal"/>
    <w:semiHidden/>
    <w:pPr>
      <w:ind w:left="1134" w:hanging="113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styleId="Indragetstycke">
    <w:name w:val="Block Text"/>
    <w:basedOn w:val="Normal"/>
    <w:semiHidden/>
    <w:pPr>
      <w:ind w:left="1134" w:right="18" w:hanging="1134"/>
    </w:pPr>
  </w:style>
  <w:style w:type="paragraph" w:customStyle="1" w:styleId="Dokumentversikt1">
    <w:name w:val="Dokumentöversikt1"/>
    <w:basedOn w:val="Normal"/>
    <w:semiHidden/>
    <w:pPr>
      <w:shd w:val="clear" w:color="auto" w:fill="000080"/>
    </w:pPr>
    <w:rPr>
      <w:rFonts w:ascii="Tahoma" w:hAnsi="Tahoma"/>
      <w:noProof/>
    </w:rPr>
  </w:style>
  <w:style w:type="paragraph" w:styleId="Brdtextmedindrag3">
    <w:name w:val="Body Text Indent 3"/>
    <w:basedOn w:val="Normal"/>
    <w:semiHidden/>
    <w:pPr>
      <w:ind w:left="1134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Brdtext21">
    <w:name w:val="Brödtext 21"/>
    <w:basedOn w:val="Normal"/>
    <w:semiHidden/>
    <w:pPr>
      <w:ind w:left="1134"/>
    </w:pPr>
    <w:rPr>
      <w:noProof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character" w:styleId="Hyperlnk">
    <w:name w:val="Hyperlink"/>
    <w:semiHidden/>
    <w:rPr>
      <w:color w:val="0000FF"/>
      <w:u w:val="single"/>
    </w:rPr>
  </w:style>
  <w:style w:type="paragraph" w:styleId="Dokumentversikt">
    <w:name w:val="Document Map"/>
    <w:basedOn w:val="Normal"/>
    <w:semiHidden/>
    <w:rsid w:val="002717C2"/>
    <w:pPr>
      <w:shd w:val="clear" w:color="auto" w:fill="000080"/>
    </w:pPr>
    <w:rPr>
      <w:rFonts w:ascii="Tahoma" w:hAnsi="Tahoma" w:cs="Tahoma"/>
      <w:sz w:val="20"/>
    </w:rPr>
  </w:style>
  <w:style w:type="paragraph" w:styleId="Rubrik">
    <w:name w:val="Title"/>
    <w:basedOn w:val="Normal"/>
    <w:qFormat/>
    <w:rsid w:val="003E3F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xt2">
    <w:name w:val="Body Text 2"/>
    <w:basedOn w:val="Normal"/>
    <w:semiHidden/>
    <w:rsid w:val="00BE755E"/>
    <w:pPr>
      <w:spacing w:after="120" w:line="480" w:lineRule="auto"/>
    </w:pPr>
  </w:style>
  <w:style w:type="table" w:styleId="Tabellrutnt">
    <w:name w:val="Table Grid"/>
    <w:basedOn w:val="Normaltabell"/>
    <w:semiHidden/>
    <w:rsid w:val="0018319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odrubrikCenturi">
    <w:name w:val="Metod rubrik Centuri"/>
    <w:basedOn w:val="Rubrik"/>
    <w:autoRedefine/>
    <w:rsid w:val="006D04C5"/>
    <w:pPr>
      <w:jc w:val="left"/>
    </w:pPr>
    <w:rPr>
      <w:rFonts w:ascii="Verdana" w:hAnsi="Verdana"/>
      <w:b w:val="0"/>
    </w:rPr>
  </w:style>
  <w:style w:type="paragraph" w:customStyle="1" w:styleId="Rubrik1Centuri">
    <w:name w:val="Rubrik 1 Centuri"/>
    <w:basedOn w:val="Rubrik1"/>
    <w:autoRedefine/>
    <w:rsid w:val="006D04C5"/>
  </w:style>
  <w:style w:type="paragraph" w:customStyle="1" w:styleId="Rubrik2Centuri">
    <w:name w:val="Rubrik 2 Centuri"/>
    <w:basedOn w:val="Rubrik2"/>
    <w:rsid w:val="006D04C5"/>
  </w:style>
  <w:style w:type="paragraph" w:customStyle="1" w:styleId="Rubrik3Centuri">
    <w:name w:val="Rubrik 3 Centuri"/>
    <w:basedOn w:val="Rubrik3"/>
    <w:autoRedefine/>
    <w:rsid w:val="0057136E"/>
    <w:pPr>
      <w:spacing w:before="240" w:after="120"/>
    </w:pPr>
  </w:style>
  <w:style w:type="paragraph" w:customStyle="1" w:styleId="Rubrik4Centuri">
    <w:name w:val="Rubrik 4 Centuri"/>
    <w:basedOn w:val="Rubrik4"/>
    <w:autoRedefine/>
    <w:rsid w:val="006D04C5"/>
  </w:style>
  <w:style w:type="numbering" w:styleId="111111">
    <w:name w:val="Outline List 2"/>
    <w:basedOn w:val="Ingenlista"/>
    <w:semiHidden/>
    <w:rsid w:val="006D04C5"/>
    <w:pPr>
      <w:numPr>
        <w:numId w:val="30"/>
      </w:numPr>
    </w:pPr>
  </w:style>
  <w:style w:type="numbering" w:styleId="1ai">
    <w:name w:val="Outline List 1"/>
    <w:basedOn w:val="Ingenlista"/>
    <w:semiHidden/>
    <w:rsid w:val="006D04C5"/>
    <w:pPr>
      <w:numPr>
        <w:numId w:val="31"/>
      </w:numPr>
    </w:pPr>
  </w:style>
  <w:style w:type="paragraph" w:styleId="Adress-brev">
    <w:name w:val="envelope address"/>
    <w:basedOn w:val="Normal"/>
    <w:semiHidden/>
    <w:rsid w:val="006D04C5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semiHidden/>
    <w:rsid w:val="006D04C5"/>
  </w:style>
  <w:style w:type="character" w:styleId="AnvndHyperlnk">
    <w:name w:val="FollowedHyperlink"/>
    <w:semiHidden/>
    <w:rsid w:val="006D04C5"/>
    <w:rPr>
      <w:color w:val="800080"/>
      <w:u w:val="single"/>
    </w:rPr>
  </w:style>
  <w:style w:type="numbering" w:styleId="Artikelsektion">
    <w:name w:val="Outline List 3"/>
    <w:basedOn w:val="Ingenlista"/>
    <w:semiHidden/>
    <w:rsid w:val="006D04C5"/>
    <w:pPr>
      <w:numPr>
        <w:numId w:val="32"/>
      </w:numPr>
    </w:pPr>
  </w:style>
  <w:style w:type="paragraph" w:styleId="Avslutandetext">
    <w:name w:val="Closing"/>
    <w:basedOn w:val="Normal"/>
    <w:semiHidden/>
    <w:rsid w:val="006D04C5"/>
    <w:pPr>
      <w:ind w:left="4252"/>
    </w:pPr>
  </w:style>
  <w:style w:type="paragraph" w:styleId="Avsndaradress-brev">
    <w:name w:val="envelope return"/>
    <w:basedOn w:val="Normal"/>
    <w:semiHidden/>
    <w:rsid w:val="006D04C5"/>
    <w:rPr>
      <w:rFonts w:ascii="Arial" w:hAnsi="Arial" w:cs="Arial"/>
      <w:sz w:val="20"/>
    </w:rPr>
  </w:style>
  <w:style w:type="character" w:styleId="Betoning">
    <w:name w:val="Emphasis"/>
    <w:qFormat/>
    <w:rsid w:val="006D04C5"/>
    <w:rPr>
      <w:i/>
      <w:iCs/>
    </w:rPr>
  </w:style>
  <w:style w:type="paragraph" w:styleId="Brdtext3">
    <w:name w:val="Body Text 3"/>
    <w:basedOn w:val="Normal"/>
    <w:semiHidden/>
    <w:rsid w:val="006D04C5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6D04C5"/>
    <w:pPr>
      <w:tabs>
        <w:tab w:val="clear" w:pos="1134"/>
      </w:tabs>
      <w:spacing w:after="120"/>
      <w:ind w:left="0" w:firstLine="210"/>
    </w:pPr>
    <w:rPr>
      <w:rFonts w:ascii="Times New Roman" w:hAnsi="Times New Roman"/>
      <w:sz w:val="24"/>
    </w:rPr>
  </w:style>
  <w:style w:type="paragraph" w:styleId="Brdtextmedfrstaindrag2">
    <w:name w:val="Body Text First Indent 2"/>
    <w:basedOn w:val="Brdtextmedindrag"/>
    <w:semiHidden/>
    <w:rsid w:val="006D04C5"/>
    <w:pPr>
      <w:ind w:firstLine="210"/>
    </w:pPr>
  </w:style>
  <w:style w:type="paragraph" w:styleId="Datum">
    <w:name w:val="Date"/>
    <w:basedOn w:val="Normal"/>
    <w:next w:val="Normal"/>
    <w:semiHidden/>
    <w:rsid w:val="006D04C5"/>
  </w:style>
  <w:style w:type="table" w:styleId="Diskrettabell1">
    <w:name w:val="Table Subtle 1"/>
    <w:basedOn w:val="Normaltabell"/>
    <w:semiHidden/>
    <w:rsid w:val="006D0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D0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6D0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D0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D0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D04C5"/>
  </w:style>
  <w:style w:type="table" w:styleId="Frgadtabell1">
    <w:name w:val="Table Colorful 1"/>
    <w:basedOn w:val="Normaltabell"/>
    <w:semiHidden/>
    <w:rsid w:val="006D0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D0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D0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6D04C5"/>
    <w:rPr>
      <w:i/>
      <w:iCs/>
    </w:rPr>
  </w:style>
  <w:style w:type="character" w:styleId="HTML-akronym">
    <w:name w:val="HTML Acronym"/>
    <w:basedOn w:val="Standardstycketeckensnitt"/>
    <w:semiHidden/>
    <w:rsid w:val="006D04C5"/>
  </w:style>
  <w:style w:type="character" w:styleId="HTML-citat">
    <w:name w:val="HTML Cite"/>
    <w:semiHidden/>
    <w:rsid w:val="006D04C5"/>
    <w:rPr>
      <w:i/>
      <w:iCs/>
    </w:rPr>
  </w:style>
  <w:style w:type="character" w:styleId="HTML-definition">
    <w:name w:val="HTML Definition"/>
    <w:semiHidden/>
    <w:rsid w:val="006D04C5"/>
    <w:rPr>
      <w:i/>
      <w:iCs/>
    </w:rPr>
  </w:style>
  <w:style w:type="character" w:styleId="HTML-exempel">
    <w:name w:val="HTML Sample"/>
    <w:semiHidden/>
    <w:rsid w:val="006D04C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6D04C5"/>
    <w:rPr>
      <w:rFonts w:ascii="Courier New" w:hAnsi="Courier New" w:cs="Courier New"/>
      <w:sz w:val="20"/>
    </w:rPr>
  </w:style>
  <w:style w:type="character" w:styleId="HTML-kod">
    <w:name w:val="HTML Code"/>
    <w:semiHidden/>
    <w:rsid w:val="006D04C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6D04C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6D04C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D04C5"/>
    <w:rPr>
      <w:i/>
      <w:iCs/>
    </w:rPr>
  </w:style>
  <w:style w:type="paragraph" w:styleId="Inledning">
    <w:name w:val="Salutation"/>
    <w:basedOn w:val="Normal"/>
    <w:next w:val="Normal"/>
    <w:semiHidden/>
    <w:rsid w:val="006D04C5"/>
  </w:style>
  <w:style w:type="paragraph" w:styleId="Lista">
    <w:name w:val="List"/>
    <w:basedOn w:val="Normal"/>
    <w:semiHidden/>
    <w:rsid w:val="006D04C5"/>
    <w:pPr>
      <w:ind w:left="283" w:hanging="283"/>
    </w:pPr>
  </w:style>
  <w:style w:type="paragraph" w:styleId="Lista2">
    <w:name w:val="List 2"/>
    <w:basedOn w:val="Normal"/>
    <w:semiHidden/>
    <w:rsid w:val="006D04C5"/>
    <w:pPr>
      <w:ind w:left="566" w:hanging="283"/>
    </w:pPr>
  </w:style>
  <w:style w:type="paragraph" w:styleId="Lista3">
    <w:name w:val="List 3"/>
    <w:basedOn w:val="Normal"/>
    <w:semiHidden/>
    <w:rsid w:val="006D04C5"/>
    <w:pPr>
      <w:ind w:left="849" w:hanging="283"/>
    </w:pPr>
  </w:style>
  <w:style w:type="paragraph" w:styleId="Lista4">
    <w:name w:val="List 4"/>
    <w:basedOn w:val="Normal"/>
    <w:semiHidden/>
    <w:rsid w:val="006D04C5"/>
    <w:pPr>
      <w:ind w:left="1132" w:hanging="283"/>
    </w:pPr>
  </w:style>
  <w:style w:type="paragraph" w:styleId="Lista5">
    <w:name w:val="List 5"/>
    <w:basedOn w:val="Normal"/>
    <w:semiHidden/>
    <w:rsid w:val="006D04C5"/>
    <w:pPr>
      <w:ind w:left="1415" w:hanging="283"/>
    </w:pPr>
  </w:style>
  <w:style w:type="paragraph" w:styleId="Listafortstt">
    <w:name w:val="List Continue"/>
    <w:basedOn w:val="Normal"/>
    <w:semiHidden/>
    <w:rsid w:val="006D04C5"/>
    <w:pPr>
      <w:spacing w:after="120"/>
      <w:ind w:left="283"/>
    </w:pPr>
  </w:style>
  <w:style w:type="paragraph" w:styleId="Listafortstt2">
    <w:name w:val="List Continue 2"/>
    <w:basedOn w:val="Normal"/>
    <w:semiHidden/>
    <w:rsid w:val="006D04C5"/>
    <w:pPr>
      <w:spacing w:after="120"/>
      <w:ind w:left="566"/>
    </w:pPr>
  </w:style>
  <w:style w:type="paragraph" w:styleId="Listafortstt3">
    <w:name w:val="List Continue 3"/>
    <w:basedOn w:val="Normal"/>
    <w:semiHidden/>
    <w:rsid w:val="006D04C5"/>
    <w:pPr>
      <w:spacing w:after="120"/>
      <w:ind w:left="849"/>
    </w:pPr>
  </w:style>
  <w:style w:type="paragraph" w:styleId="Listafortstt4">
    <w:name w:val="List Continue 4"/>
    <w:basedOn w:val="Normal"/>
    <w:semiHidden/>
    <w:rsid w:val="006D04C5"/>
    <w:pPr>
      <w:spacing w:after="120"/>
      <w:ind w:left="1132"/>
    </w:pPr>
  </w:style>
  <w:style w:type="paragraph" w:styleId="Listafortstt5">
    <w:name w:val="List Continue 5"/>
    <w:basedOn w:val="Normal"/>
    <w:semiHidden/>
    <w:rsid w:val="006D04C5"/>
    <w:pPr>
      <w:spacing w:after="120"/>
      <w:ind w:left="1415"/>
    </w:pPr>
  </w:style>
  <w:style w:type="paragraph" w:styleId="Meddelanderubrik">
    <w:name w:val="Message Header"/>
    <w:basedOn w:val="Normal"/>
    <w:semiHidden/>
    <w:rsid w:val="006D0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rsid w:val="006D0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6D04C5"/>
    <w:rPr>
      <w:szCs w:val="24"/>
    </w:rPr>
  </w:style>
  <w:style w:type="paragraph" w:styleId="Normaltindrag">
    <w:name w:val="Normal Indent"/>
    <w:basedOn w:val="Normal"/>
    <w:semiHidden/>
    <w:rsid w:val="006D04C5"/>
    <w:pPr>
      <w:ind w:left="1304"/>
    </w:pPr>
  </w:style>
  <w:style w:type="paragraph" w:styleId="Numreradlista">
    <w:name w:val="List Number"/>
    <w:basedOn w:val="Normal"/>
    <w:semiHidden/>
    <w:rsid w:val="006D04C5"/>
    <w:pPr>
      <w:numPr>
        <w:numId w:val="29"/>
      </w:numPr>
    </w:pPr>
  </w:style>
  <w:style w:type="paragraph" w:styleId="Numreradlista2">
    <w:name w:val="List Number 2"/>
    <w:basedOn w:val="Normal"/>
    <w:semiHidden/>
    <w:rsid w:val="006D04C5"/>
    <w:pPr>
      <w:numPr>
        <w:numId w:val="28"/>
      </w:numPr>
    </w:pPr>
  </w:style>
  <w:style w:type="paragraph" w:styleId="Numreradlista3">
    <w:name w:val="List Number 3"/>
    <w:basedOn w:val="Normal"/>
    <w:semiHidden/>
    <w:rsid w:val="006D04C5"/>
    <w:pPr>
      <w:numPr>
        <w:numId w:val="27"/>
      </w:numPr>
    </w:pPr>
  </w:style>
  <w:style w:type="paragraph" w:styleId="Numreradlista4">
    <w:name w:val="List Number 4"/>
    <w:basedOn w:val="Normal"/>
    <w:semiHidden/>
    <w:rsid w:val="006D04C5"/>
    <w:pPr>
      <w:numPr>
        <w:numId w:val="26"/>
      </w:numPr>
    </w:pPr>
  </w:style>
  <w:style w:type="paragraph" w:styleId="Numreradlista5">
    <w:name w:val="List Number 5"/>
    <w:basedOn w:val="Normal"/>
    <w:semiHidden/>
    <w:rsid w:val="006D04C5"/>
    <w:pPr>
      <w:numPr>
        <w:numId w:val="20"/>
      </w:numPr>
    </w:pPr>
  </w:style>
  <w:style w:type="paragraph" w:styleId="Oformateradtext">
    <w:name w:val="Plain Text"/>
    <w:basedOn w:val="Normal"/>
    <w:semiHidden/>
    <w:rsid w:val="006D04C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D04C5"/>
    <w:pPr>
      <w:numPr>
        <w:numId w:val="21"/>
      </w:numPr>
    </w:pPr>
  </w:style>
  <w:style w:type="paragraph" w:styleId="Punktlista2">
    <w:name w:val="List Bullet 2"/>
    <w:basedOn w:val="Normal"/>
    <w:semiHidden/>
    <w:rsid w:val="006D04C5"/>
    <w:pPr>
      <w:numPr>
        <w:numId w:val="22"/>
      </w:numPr>
    </w:pPr>
  </w:style>
  <w:style w:type="paragraph" w:styleId="Punktlista3">
    <w:name w:val="List Bullet 3"/>
    <w:basedOn w:val="Normal"/>
    <w:semiHidden/>
    <w:rsid w:val="006D04C5"/>
    <w:pPr>
      <w:numPr>
        <w:numId w:val="23"/>
      </w:numPr>
    </w:pPr>
  </w:style>
  <w:style w:type="paragraph" w:styleId="Punktlista4">
    <w:name w:val="List Bullet 4"/>
    <w:basedOn w:val="Normal"/>
    <w:semiHidden/>
    <w:rsid w:val="006D04C5"/>
    <w:pPr>
      <w:numPr>
        <w:numId w:val="24"/>
      </w:numPr>
    </w:pPr>
  </w:style>
  <w:style w:type="paragraph" w:styleId="Punktlista5">
    <w:name w:val="List Bullet 5"/>
    <w:basedOn w:val="Normal"/>
    <w:semiHidden/>
    <w:rsid w:val="006D04C5"/>
    <w:pPr>
      <w:numPr>
        <w:numId w:val="25"/>
      </w:numPr>
    </w:pPr>
  </w:style>
  <w:style w:type="character" w:styleId="Radnummer">
    <w:name w:val="line number"/>
    <w:basedOn w:val="Standardstycketeckensnitt"/>
    <w:semiHidden/>
    <w:rsid w:val="006D04C5"/>
  </w:style>
  <w:style w:type="paragraph" w:styleId="Signatur">
    <w:name w:val="Signature"/>
    <w:basedOn w:val="Normal"/>
    <w:semiHidden/>
    <w:rsid w:val="006D04C5"/>
    <w:pPr>
      <w:ind w:left="4252"/>
    </w:pPr>
  </w:style>
  <w:style w:type="table" w:styleId="Standardtabell1">
    <w:name w:val="Table Classic 1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D0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D0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6D04C5"/>
    <w:rPr>
      <w:b/>
      <w:bCs/>
    </w:rPr>
  </w:style>
  <w:style w:type="table" w:styleId="Tabellmed3D-effekter1">
    <w:name w:val="Table 3D effects 1"/>
    <w:basedOn w:val="Normaltabell"/>
    <w:semiHidden/>
    <w:rsid w:val="006D0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D0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D0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D0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D0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D0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D0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D0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D0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D0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D0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D0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D0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D0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D0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D0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D0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6D04C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rsid w:val="006D0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D0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D0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Rubrik3Centuri"/>
    <w:semiHidden/>
    <w:rsid w:val="000607D4"/>
  </w:style>
  <w:style w:type="paragraph" w:styleId="Ballongtext">
    <w:name w:val="Balloon Text"/>
    <w:basedOn w:val="Normal"/>
    <w:semiHidden/>
    <w:rsid w:val="0050288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8A7A7F"/>
    <w:rPr>
      <w:sz w:val="24"/>
    </w:rPr>
  </w:style>
  <w:style w:type="paragraph" w:customStyle="1" w:styleId="BVnsterflt">
    <w:name w:val="B Vänster fält"/>
    <w:basedOn w:val="Normal"/>
    <w:link w:val="BVnsterfltChar"/>
    <w:qFormat/>
    <w:rsid w:val="00995336"/>
    <w:rPr>
      <w:rFonts w:asciiTheme="majorHAnsi" w:hAnsiTheme="majorHAnsi" w:cstheme="majorHAnsi"/>
      <w:b/>
      <w:szCs w:val="22"/>
    </w:rPr>
  </w:style>
  <w:style w:type="character" w:customStyle="1" w:styleId="KommentarerChar">
    <w:name w:val="Kommentarer Char"/>
    <w:basedOn w:val="Standardstycketeckensnitt"/>
    <w:link w:val="Kommentarer"/>
    <w:semiHidden/>
    <w:rsid w:val="00995336"/>
  </w:style>
  <w:style w:type="paragraph" w:customStyle="1" w:styleId="DInterferenskliniskinfo">
    <w:name w:val="D Interferens/klinisk info"/>
    <w:basedOn w:val="Normal"/>
    <w:link w:val="DInterferenskliniskinfoChar"/>
    <w:qFormat/>
    <w:rsid w:val="00995336"/>
    <w:rPr>
      <w:sz w:val="18"/>
    </w:rPr>
  </w:style>
  <w:style w:type="character" w:customStyle="1" w:styleId="BVnsterfltChar">
    <w:name w:val="B Vänster fält Char"/>
    <w:basedOn w:val="Standardstycketeckensnitt"/>
    <w:link w:val="BVnsterflt"/>
    <w:rsid w:val="00995336"/>
    <w:rPr>
      <w:rFonts w:asciiTheme="majorHAnsi" w:hAnsiTheme="majorHAnsi" w:cstheme="majorHAnsi"/>
      <w:b/>
      <w:sz w:val="22"/>
      <w:szCs w:val="22"/>
    </w:rPr>
  </w:style>
  <w:style w:type="character" w:customStyle="1" w:styleId="Rubrik2Char">
    <w:name w:val="Rubrik 2 Char"/>
    <w:aliases w:val="Analysbeteckning Char"/>
    <w:basedOn w:val="Standardstycketeckensnitt"/>
    <w:link w:val="Rubrik2"/>
    <w:rsid w:val="00995336"/>
    <w:rPr>
      <w:rFonts w:asciiTheme="majorHAnsi" w:hAnsiTheme="majorHAnsi"/>
      <w:b/>
      <w:sz w:val="24"/>
      <w:szCs w:val="24"/>
    </w:rPr>
  </w:style>
  <w:style w:type="character" w:customStyle="1" w:styleId="DInterferenskliniskinfoChar">
    <w:name w:val="D Interferens/klinisk info Char"/>
    <w:basedOn w:val="Rubrik2Char"/>
    <w:link w:val="DInterferenskliniskinfo"/>
    <w:rsid w:val="00995336"/>
    <w:rPr>
      <w:rFonts w:asciiTheme="minorHAnsi" w:hAnsiTheme="minorHAnsi"/>
      <w:b w:val="0"/>
      <w:sz w:val="18"/>
      <w:szCs w:val="24"/>
    </w:rPr>
  </w:style>
  <w:style w:type="character" w:customStyle="1" w:styleId="superscript">
    <w:name w:val="superscript"/>
    <w:basedOn w:val="Standardstycketeckensnitt"/>
    <w:rsid w:val="00622E73"/>
    <w:rPr>
      <w:sz w:val="18"/>
      <w:szCs w:val="18"/>
    </w:rPr>
  </w:style>
  <w:style w:type="character" w:customStyle="1" w:styleId="c1">
    <w:name w:val="c1"/>
    <w:rsid w:val="006B32A1"/>
  </w:style>
  <w:style w:type="paragraph" w:customStyle="1" w:styleId="CBrdtext">
    <w:name w:val="C Brödtext"/>
    <w:basedOn w:val="Normal"/>
    <w:link w:val="CBrdtextChar"/>
    <w:qFormat/>
    <w:rsid w:val="006B32A1"/>
    <w:pPr>
      <w:tabs>
        <w:tab w:val="left" w:pos="0"/>
      </w:tabs>
    </w:pPr>
    <w:rPr>
      <w:rFonts w:ascii="Calibri" w:hAnsi="Calibri" w:cs="Calibri"/>
      <w:sz w:val="24"/>
    </w:rPr>
  </w:style>
  <w:style w:type="character" w:customStyle="1" w:styleId="CBrdtextChar">
    <w:name w:val="C Brödtext Char"/>
    <w:link w:val="CBrdtext"/>
    <w:locked/>
    <w:rsid w:val="006B32A1"/>
    <w:rPr>
      <w:rFonts w:ascii="Calibri" w:hAnsi="Calibri" w:cs="Calibri"/>
      <w:sz w:val="24"/>
    </w:rPr>
  </w:style>
  <w:style w:type="paragraph" w:customStyle="1" w:styleId="Default">
    <w:name w:val="Default"/>
    <w:rsid w:val="00622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lstomnmnande1">
    <w:name w:val="Olöst omnämnande1"/>
    <w:basedOn w:val="Standardstycketeckensnitt"/>
    <w:rsid w:val="0014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.rvn.se/globalassets/information-och-arbetssatt/vardens-arbetssatt/provtagning-och-rontgen/laboratoriemedicin/provtagning---provhantering/remisser/remiss-coronavirus-sars-cov-2-12404_1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vn.se/sv/delplatser/Vardgivare/Vardgivarwebb/kunskapsstod-och-rutiner/Laboratorier--provtagning/Laboratoriemedicin/informationsmateri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uri/anonym/ViewItem.aspx?regno=68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enturi/anonym/ViewItem.aspx?regno=79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nturi/anonym/ViewItem.aspx?regno=794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QMbil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B8AC-2015-4E96-89E6-28529612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QMbil1</Template>
  <TotalTime>224</TotalTime>
  <Pages>2</Pages>
  <Words>531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test</vt:lpstr>
    </vt:vector>
  </TitlesOfParts>
  <Company>Laboratoriemedicin Västernorrland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Influensa A/B-, RS- och SARS-CoV-2 virus, RNA, Nph-</dc:title>
  <dc:creator>%Username%ults</dc:creator>
  <cp:lastModifiedBy>Victor Hjernquist</cp:lastModifiedBy>
  <cp:revision>55</cp:revision>
  <cp:lastPrinted>2019-01-14T09:28:00Z</cp:lastPrinted>
  <dcterms:created xsi:type="dcterms:W3CDTF">2017-11-09T09:30:00Z</dcterms:created>
  <dcterms:modified xsi:type="dcterms:W3CDTF">2023-10-24T06:38:00Z</dcterms:modified>
  <cp:category>Verksamhetsstyrande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https://labmed-centuri/command/workflow/P212/comment</vt:lpwstr>
  </property>
  <property fmtid="{D5CDD505-2E9C-101B-9397-08002B2CF9AE}" pid="3" name="C_Approved">
    <vt:lpwstr>2023-10-09</vt:lpwstr>
  </property>
  <property fmtid="{D5CDD505-2E9C-101B-9397-08002B2CF9AE}" pid="4" name="C_ApprovedDate">
    <vt:lpwstr>2023-10-09</vt:lpwstr>
  </property>
  <property fmtid="{D5CDD505-2E9C-101B-9397-08002B2CF9AE}" pid="5" name="C_Approvers">
    <vt:lpwstr>Anders Henriksson</vt:lpwstr>
  </property>
  <property fmtid="{D5CDD505-2E9C-101B-9397-08002B2CF9AE}" pid="6" name="C_Approvers_JobTitles">
    <vt:lpwstr>Verkssamhetschef</vt:lpwstr>
  </property>
  <property fmtid="{D5CDD505-2E9C-101B-9397-08002B2CF9AE}" pid="7" name="C_Approvers_WorkUnits">
    <vt:lpwstr>Sundsvall</vt:lpwstr>
  </property>
  <property fmtid="{D5CDD505-2E9C-101B-9397-08002B2CF9AE}" pid="8" name="C_AuditDate">
    <vt:lpwstr>2027-04-09</vt:lpwstr>
  </property>
  <property fmtid="{D5CDD505-2E9C-101B-9397-08002B2CF9AE}" pid="9" name="C_AuditFrequency">
    <vt:lpwstr>42</vt:lpwstr>
  </property>
  <property fmtid="{D5CDD505-2E9C-101B-9397-08002B2CF9AE}" pid="10" name="C_Category">
    <vt:lpwstr>Provtagningsanvisning</vt:lpwstr>
  </property>
  <property fmtid="{D5CDD505-2E9C-101B-9397-08002B2CF9AE}" pid="11" name="C_CategoryDescription">
    <vt:lpwstr/>
  </property>
  <property fmtid="{D5CDD505-2E9C-101B-9397-08002B2CF9AE}" pid="12" name="C_CategoryId">
    <vt:lpwstr>80a728fd-9983-5f6a-a015-3f151d8b2c51</vt:lpwstr>
  </property>
  <property fmtid="{D5CDD505-2E9C-101B-9397-08002B2CF9AE}" pid="13" name="C_Comparable">
    <vt:lpwstr>True</vt:lpwstr>
  </property>
  <property fmtid="{D5CDD505-2E9C-101B-9397-08002B2CF9AE}" pid="14" name="C_Created">
    <vt:lpwstr>2023-09-28</vt:lpwstr>
  </property>
  <property fmtid="{D5CDD505-2E9C-101B-9397-08002B2CF9AE}" pid="15" name="C_CreatedBy">
    <vt:lpwstr>Samantha Sjöstedt</vt:lpwstr>
  </property>
  <property fmtid="{D5CDD505-2E9C-101B-9397-08002B2CF9AE}" pid="16" name="C_CreatedBy_Metadata">
    <vt:lpwstr/>
  </property>
  <property fmtid="{D5CDD505-2E9C-101B-9397-08002B2CF9AE}" pid="17" name="C_CreatedBy_Title">
    <vt:lpwstr>Kvalitetssäkringsansvarig</vt:lpwstr>
  </property>
  <property fmtid="{D5CDD505-2E9C-101B-9397-08002B2CF9AE}" pid="18" name="C_CreatedBy_WorkUnit">
    <vt:lpwstr>Sundsvall</vt:lpwstr>
  </property>
  <property fmtid="{D5CDD505-2E9C-101B-9397-08002B2CF9AE}" pid="19" name="C_CreatedBy_WorkUnitPath">
    <vt:lpwstr>Laboratoriemedicin / Sundsvall</vt:lpwstr>
  </property>
  <property fmtid="{D5CDD505-2E9C-101B-9397-08002B2CF9AE}" pid="20" name="C_CreatedDate">
    <vt:lpwstr>2023-09-28</vt:lpwstr>
  </property>
  <property fmtid="{D5CDD505-2E9C-101B-9397-08002B2CF9AE}" pid="21" name="C_Description">
    <vt:lpwstr/>
  </property>
  <property fmtid="{D5CDD505-2E9C-101B-9397-08002B2CF9AE}" pid="22" name="C_DocumentNumber">
    <vt:lpwstr>P212-32</vt:lpwstr>
  </property>
  <property fmtid="{D5CDD505-2E9C-101B-9397-08002B2CF9AE}" pid="23" name="C_FileCategory">
    <vt:lpwstr>Document</vt:lpwstr>
  </property>
  <property fmtid="{D5CDD505-2E9C-101B-9397-08002B2CF9AE}" pid="24" name="C_FinishBeforeAuto">
    <vt:lpwstr>False</vt:lpwstr>
  </property>
  <property fmtid="{D5CDD505-2E9C-101B-9397-08002B2CF9AE}" pid="25" name="C_FormConfigId">
    <vt:lpwstr>ef87040f-374b-4bdd-9e4a-125cd7b9cbfd</vt:lpwstr>
  </property>
  <property fmtid="{D5CDD505-2E9C-101B-9397-08002B2CF9AE}" pid="26" name="C_FrequencyInMonths">
    <vt:lpwstr>42</vt:lpwstr>
  </property>
  <property fmtid="{D5CDD505-2E9C-101B-9397-08002B2CF9AE}" pid="27" name="C_HasPreviousIssue">
    <vt:lpwstr>True</vt:lpwstr>
  </property>
  <property fmtid="{D5CDD505-2E9C-101B-9397-08002B2CF9AE}" pid="28" name="C_HasVisibleReportTemplates">
    <vt:lpwstr>False</vt:lpwstr>
  </property>
  <property fmtid="{D5CDD505-2E9C-101B-9397-08002B2CF9AE}" pid="29" name="C_IssueNumber">
    <vt:lpwstr>32</vt:lpwstr>
  </property>
  <property fmtid="{D5CDD505-2E9C-101B-9397-08002B2CF9AE}" pid="30" name="C_Language">
    <vt:lpwstr>sv-SE</vt:lpwstr>
  </property>
  <property fmtid="{D5CDD505-2E9C-101B-9397-08002B2CF9AE}" pid="31" name="C_Link">
    <vt:lpwstr>https://labmed-centuri/RegNo/P212</vt:lpwstr>
  </property>
  <property fmtid="{D5CDD505-2E9C-101B-9397-08002B2CF9AE}" pid="32" name="C_LinkToDoRespond">
    <vt:lpwstr>https://labmed-centuri/#/todo/dependee</vt:lpwstr>
  </property>
  <property fmtid="{D5CDD505-2E9C-101B-9397-08002B2CF9AE}" pid="33" name="C_Link_Compare">
    <vt:lpwstr>https://labmed-centuri/Compare/P212</vt:lpwstr>
  </property>
  <property fmtid="{D5CDD505-2E9C-101B-9397-08002B2CF9AE}" pid="34" name="C_Link_ToDo_Tasks">
    <vt:lpwstr>https://labmed-centuri/#/todo/tasks</vt:lpwstr>
  </property>
  <property fmtid="{D5CDD505-2E9C-101B-9397-08002B2CF9AE}" pid="35" name="C_Link_ToDo_Work">
    <vt:lpwstr>https://labmed-centuri/#/todo/work</vt:lpwstr>
  </property>
  <property fmtid="{D5CDD505-2E9C-101B-9397-08002B2CF9AE}" pid="36" name="C_Mandatory">
    <vt:lpwstr>False</vt:lpwstr>
  </property>
  <property fmtid="{D5CDD505-2E9C-101B-9397-08002B2CF9AE}" pid="37" name="C_Owner">
    <vt:lpwstr>Christine Håkansson</vt:lpwstr>
  </property>
  <property fmtid="{D5CDD505-2E9C-101B-9397-08002B2CF9AE}" pid="38" name="C_Owners">
    <vt:lpwstr>Christine Håkansson</vt:lpwstr>
  </property>
  <property fmtid="{D5CDD505-2E9C-101B-9397-08002B2CF9AE}" pid="39" name="C_Owner_Email">
    <vt:lpwstr>christine.hakansson@rvn.se</vt:lpwstr>
  </property>
  <property fmtid="{D5CDD505-2E9C-101B-9397-08002B2CF9AE}" pid="40" name="C_Owner_FamilyName">
    <vt:lpwstr>Håkansson</vt:lpwstr>
  </property>
  <property fmtid="{D5CDD505-2E9C-101B-9397-08002B2CF9AE}" pid="41" name="C_Owner_GivenName">
    <vt:lpwstr>Christine</vt:lpwstr>
  </property>
  <property fmtid="{D5CDD505-2E9C-101B-9397-08002B2CF9AE}" pid="42" name="C_Owner_JobTitle">
    <vt:lpwstr>Administratör</vt:lpwstr>
  </property>
  <property fmtid="{D5CDD505-2E9C-101B-9397-08002B2CF9AE}" pid="43" name="C_Owner_Metadata">
    <vt:lpwstr/>
  </property>
  <property fmtid="{D5CDD505-2E9C-101B-9397-08002B2CF9AE}" pid="44" name="C_Owner_Title">
    <vt:lpwstr>Kvalitetssäkringsansvarig</vt:lpwstr>
  </property>
  <property fmtid="{D5CDD505-2E9C-101B-9397-08002B2CF9AE}" pid="45" name="C_Owner_UserName">
    <vt:lpwstr>CHA</vt:lpwstr>
  </property>
  <property fmtid="{D5CDD505-2E9C-101B-9397-08002B2CF9AE}" pid="46" name="C_Owner_WorkUnit">
    <vt:lpwstr>Sundsvall</vt:lpwstr>
  </property>
  <property fmtid="{D5CDD505-2E9C-101B-9397-08002B2CF9AE}" pid="47" name="C_Owner_WorkUnitPath">
    <vt:lpwstr>Laboratoriemedicin / Sundsvall</vt:lpwstr>
  </property>
  <property fmtid="{D5CDD505-2E9C-101B-9397-08002B2CF9AE}" pid="48" name="C_RegistrationNumber">
    <vt:lpwstr>P212</vt:lpwstr>
  </property>
  <property fmtid="{D5CDD505-2E9C-101B-9397-08002B2CF9AE}" pid="49" name="C_RegistrationNumberId">
    <vt:lpwstr>e7b3f19b-6640-4fa8-aa84-2a0d3cc2f140</vt:lpwstr>
  </property>
  <property fmtid="{D5CDD505-2E9C-101B-9397-08002B2CF9AE}" pid="50" name="C_RegNo">
    <vt:lpwstr>P212-32</vt:lpwstr>
  </property>
  <property fmtid="{D5CDD505-2E9C-101B-9397-08002B2CF9AE}" pid="51" name="C_Restricted">
    <vt:lpwstr>False</vt:lpwstr>
  </property>
  <property fmtid="{D5CDD505-2E9C-101B-9397-08002B2CF9AE}" pid="52" name="C_Reviewed">
    <vt:lpwstr>2023-10-09 15:14:51</vt:lpwstr>
  </property>
  <property fmtid="{D5CDD505-2E9C-101B-9397-08002B2CF9AE}" pid="53" name="C_ReviewedDate">
    <vt:lpwstr>2023-10-09</vt:lpwstr>
  </property>
  <property fmtid="{D5CDD505-2E9C-101B-9397-08002B2CF9AE}" pid="54" name="C_Reviewers">
    <vt:lpwstr>Christine Håkansson</vt:lpwstr>
  </property>
  <property fmtid="{D5CDD505-2E9C-101B-9397-08002B2CF9AE}" pid="55" name="C_Reviewers_JobTitles">
    <vt:lpwstr>Administratör</vt:lpwstr>
  </property>
  <property fmtid="{D5CDD505-2E9C-101B-9397-08002B2CF9AE}" pid="56" name="C_Reviewers_WorkUnits">
    <vt:lpwstr>Sundsvall</vt:lpwstr>
  </property>
  <property fmtid="{D5CDD505-2E9C-101B-9397-08002B2CF9AE}" pid="57" name="C_Revision">
    <vt:lpwstr>0</vt:lpwstr>
  </property>
  <property fmtid="{D5CDD505-2E9C-101B-9397-08002B2CF9AE}" pid="58" name="C_Stage">
    <vt:lpwstr>Publicerad</vt:lpwstr>
  </property>
  <property fmtid="{D5CDD505-2E9C-101B-9397-08002B2CF9AE}" pid="59" name="C_Tags">
    <vt:lpwstr>Provtagningsanvisningar, I</vt:lpwstr>
  </property>
  <property fmtid="{D5CDD505-2E9C-101B-9397-08002B2CF9AE}" pid="60" name="C_Template">
    <vt:lpwstr>Provtagningsanvisning</vt:lpwstr>
  </property>
  <property fmtid="{D5CDD505-2E9C-101B-9397-08002B2CF9AE}" pid="61" name="C_Title">
    <vt:lpwstr>Influensa A/B-, RS- och SARS-CoV-2 virus, RNA, Nph-</vt:lpwstr>
  </property>
  <property fmtid="{D5CDD505-2E9C-101B-9397-08002B2CF9AE}" pid="62" name="C_UpdatedWhen">
    <vt:lpwstr>2023-10-09</vt:lpwstr>
  </property>
  <property fmtid="{D5CDD505-2E9C-101B-9397-08002B2CF9AE}" pid="63" name="C_UpdatedWhenDate">
    <vt:lpwstr>2023-10-09</vt:lpwstr>
  </property>
  <property fmtid="{D5CDD505-2E9C-101B-9397-08002B2CF9AE}" pid="64" name="C_ValidFrom">
    <vt:lpwstr>2023-10-09</vt:lpwstr>
  </property>
  <property fmtid="{D5CDD505-2E9C-101B-9397-08002B2CF9AE}" pid="65" name="C_ValidFromDate">
    <vt:lpwstr>2023-10-09</vt:lpwstr>
  </property>
  <property fmtid="{D5CDD505-2E9C-101B-9397-08002B2CF9AE}" pid="66" name="C_ViewMode">
    <vt:lpwstr>ViewModeMixed</vt:lpwstr>
  </property>
  <property fmtid="{D5CDD505-2E9C-101B-9397-08002B2CF9AE}" pid="67" name="C_Workflow">
    <vt:lpwstr>Provtagningsanvisning</vt:lpwstr>
  </property>
  <property fmtid="{D5CDD505-2E9C-101B-9397-08002B2CF9AE}" pid="68" name="C_WorkflowId">
    <vt:lpwstr>28ef3cce-3272-4579-b84e-a6612c5360eb</vt:lpwstr>
  </property>
  <property fmtid="{D5CDD505-2E9C-101B-9397-08002B2CF9AE}" pid="69" name="C_WorkUnit">
    <vt:lpwstr>Sundsvall</vt:lpwstr>
  </property>
  <property fmtid="{D5CDD505-2E9C-101B-9397-08002B2CF9AE}" pid="70" name="C_WorkUnitPath">
    <vt:lpwstr>Laboratoriemedicin / Sundsvall</vt:lpwstr>
  </property>
  <property fmtid="{D5CDD505-2E9C-101B-9397-08002B2CF9AE}" pid="71" name="DocumentNo">
    <vt:lpwstr> </vt:lpwstr>
  </property>
  <property fmtid="{D5CDD505-2E9C-101B-9397-08002B2CF9AE}" pid="72" name="Folder">
    <vt:lpwstr>Lab</vt:lpwstr>
  </property>
  <property fmtid="{D5CDD505-2E9C-101B-9397-08002B2CF9AE}" pid="73" name="Validfrom">
    <vt:lpwstr/>
  </property>
</Properties>
</file>